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56B" w:rsidRPr="0094767F" w:rsidRDefault="0041456B" w:rsidP="0041456B">
      <w:pPr>
        <w:rPr>
          <w:rFonts w:ascii="Arial" w:hAnsi="Arial" w:cs="Arial"/>
          <w:b/>
          <w:sz w:val="20"/>
          <w:szCs w:val="20"/>
          <w:lang w:val="es-MX"/>
        </w:rPr>
      </w:pPr>
      <w:r w:rsidRPr="0094767F">
        <w:rPr>
          <w:rFonts w:ascii="Arial" w:hAnsi="Arial" w:cs="Arial"/>
          <w:b/>
          <w:sz w:val="20"/>
          <w:szCs w:val="20"/>
          <w:lang w:val="es-MX"/>
        </w:rPr>
        <w:t>Guía de Entrevista: Hepatitis C en América Latina</w:t>
      </w:r>
    </w:p>
    <w:p w:rsidR="0041456B" w:rsidRPr="0094767F" w:rsidRDefault="0041456B" w:rsidP="0041456B">
      <w:pPr>
        <w:spacing w:line="276" w:lineRule="auto"/>
        <w:rPr>
          <w:rFonts w:ascii="Arial" w:hAnsi="Arial" w:cs="Arial"/>
          <w:sz w:val="20"/>
          <w:szCs w:val="20"/>
          <w:lang w:val="es-MX"/>
        </w:rPr>
      </w:pPr>
      <w:r w:rsidRPr="0094767F">
        <w:rPr>
          <w:rFonts w:ascii="Arial" w:hAnsi="Arial" w:cs="Arial"/>
          <w:sz w:val="20"/>
          <w:szCs w:val="20"/>
          <w:lang w:val="es-MX"/>
        </w:rPr>
        <w:t>Antes de empezar, debo confirmar algunos puntos:</w:t>
      </w:r>
    </w:p>
    <w:p w:rsidR="0041456B" w:rsidRPr="0094767F" w:rsidRDefault="0041456B" w:rsidP="0041456B">
      <w:pPr>
        <w:pStyle w:val="ListParagraph"/>
        <w:numPr>
          <w:ilvl w:val="0"/>
          <w:numId w:val="1"/>
        </w:numPr>
        <w:spacing w:line="276" w:lineRule="auto"/>
        <w:rPr>
          <w:rFonts w:ascii="Arial" w:hAnsi="Arial" w:cs="Arial"/>
          <w:sz w:val="20"/>
          <w:szCs w:val="20"/>
          <w:lang w:val="es-MX"/>
        </w:rPr>
      </w:pPr>
      <w:r w:rsidRPr="0094767F">
        <w:rPr>
          <w:rFonts w:ascii="Arial" w:hAnsi="Arial" w:cs="Arial"/>
          <w:sz w:val="20"/>
          <w:szCs w:val="20"/>
          <w:lang w:val="es-MX"/>
        </w:rPr>
        <w:t xml:space="preserve">Por favor confirme que su participación en esta entrevista no está prohibida ni tiene restricciones por obligaciones de índole legal, profesional o de empleo. </w:t>
      </w:r>
      <w:r w:rsidRPr="0094767F">
        <w:rPr>
          <w:rFonts w:ascii="Arial" w:eastAsia="Calibri" w:hAnsi="Arial" w:cs="Arial"/>
          <w:b/>
          <w:bCs/>
          <w:color w:val="0070C0"/>
          <w:sz w:val="20"/>
          <w:szCs w:val="20"/>
          <w:lang w:val="es-MX" w:eastAsia="ja-JP"/>
        </w:rPr>
        <w:t>[[espere un sí…]]</w:t>
      </w:r>
    </w:p>
    <w:p w:rsidR="0041456B" w:rsidRPr="0094767F" w:rsidRDefault="0041456B" w:rsidP="0041456B">
      <w:pPr>
        <w:pStyle w:val="ListParagraph"/>
        <w:numPr>
          <w:ilvl w:val="0"/>
          <w:numId w:val="1"/>
        </w:numPr>
        <w:spacing w:line="276" w:lineRule="auto"/>
        <w:rPr>
          <w:rFonts w:ascii="Arial" w:hAnsi="Arial" w:cs="Arial"/>
          <w:sz w:val="20"/>
          <w:szCs w:val="20"/>
          <w:lang w:val="es-MX"/>
        </w:rPr>
      </w:pPr>
      <w:r w:rsidRPr="0094767F">
        <w:rPr>
          <w:rFonts w:ascii="Arial" w:hAnsi="Arial" w:cs="Arial"/>
          <w:sz w:val="20"/>
          <w:szCs w:val="20"/>
          <w:lang w:val="es-MX"/>
        </w:rPr>
        <w:t xml:space="preserve">Si usted opto por recibir pago por esta entrevista, por favor confirme que usted está calificado legalmente, profesionalmente y por regulaciones requeridas por su empleador para recibir el pago concedido. </w:t>
      </w:r>
      <w:r w:rsidRPr="0094767F">
        <w:rPr>
          <w:rFonts w:ascii="Arial" w:eastAsia="Calibri" w:hAnsi="Arial" w:cs="Arial"/>
          <w:b/>
          <w:bCs/>
          <w:color w:val="0070C0"/>
          <w:sz w:val="20"/>
          <w:szCs w:val="20"/>
          <w:lang w:val="es-MX" w:eastAsia="ja-JP"/>
        </w:rPr>
        <w:t>[[espere un sí…]]</w:t>
      </w:r>
    </w:p>
    <w:p w:rsidR="0041456B" w:rsidRPr="0094767F" w:rsidRDefault="0041456B" w:rsidP="0041456B">
      <w:pPr>
        <w:pStyle w:val="ListParagraph"/>
        <w:numPr>
          <w:ilvl w:val="0"/>
          <w:numId w:val="1"/>
        </w:numPr>
        <w:spacing w:line="276" w:lineRule="auto"/>
        <w:rPr>
          <w:rFonts w:ascii="Arial" w:hAnsi="Arial" w:cs="Arial"/>
          <w:sz w:val="20"/>
          <w:szCs w:val="20"/>
          <w:lang w:val="es-MX"/>
        </w:rPr>
      </w:pPr>
      <w:r w:rsidRPr="0094767F">
        <w:rPr>
          <w:rFonts w:ascii="Arial" w:eastAsia="Calibri" w:hAnsi="Arial" w:cs="Arial"/>
          <w:bCs/>
          <w:sz w:val="20"/>
          <w:szCs w:val="20"/>
          <w:lang w:val="es-MX" w:eastAsia="ja-JP"/>
        </w:rPr>
        <w:t xml:space="preserve">Adicionalmente, no es nuestra intención tomar información confidencial. Por favor confirme que usted no nos proveerá con ninguna información confidencial o información de propiedad de su empleador o de terceros que se relacione a ensayos clínicos. ¿Está bien? </w:t>
      </w:r>
      <w:r w:rsidRPr="0094767F">
        <w:rPr>
          <w:rFonts w:ascii="Arial" w:eastAsia="Calibri" w:hAnsi="Arial" w:cs="Arial"/>
          <w:b/>
          <w:bCs/>
          <w:color w:val="0070C0"/>
          <w:sz w:val="20"/>
          <w:szCs w:val="20"/>
          <w:lang w:val="es-MX" w:eastAsia="ja-JP"/>
        </w:rPr>
        <w:t>[[espere un sí…]]</w:t>
      </w:r>
    </w:p>
    <w:p w:rsidR="0041456B" w:rsidRPr="0094767F" w:rsidRDefault="0041456B" w:rsidP="0041456B">
      <w:pPr>
        <w:pStyle w:val="ListParagraph"/>
        <w:spacing w:line="276" w:lineRule="auto"/>
        <w:rPr>
          <w:rFonts w:ascii="Arial" w:hAnsi="Arial" w:cs="Arial"/>
          <w:sz w:val="20"/>
          <w:szCs w:val="20"/>
          <w:lang w:val="es-MX"/>
        </w:rPr>
      </w:pPr>
    </w:p>
    <w:p w:rsidR="005F2771" w:rsidRPr="0094767F" w:rsidRDefault="005F2771" w:rsidP="0041456B">
      <w:pPr>
        <w:pStyle w:val="ListParagraph"/>
        <w:spacing w:line="276" w:lineRule="auto"/>
        <w:rPr>
          <w:rFonts w:ascii="Arial" w:hAnsi="Arial" w:cs="Arial"/>
          <w:sz w:val="20"/>
          <w:szCs w:val="20"/>
          <w:lang w:val="es-MX"/>
        </w:rPr>
      </w:pPr>
    </w:p>
    <w:p w:rsidR="0041456B" w:rsidRPr="0094767F" w:rsidRDefault="0041456B" w:rsidP="0041456B">
      <w:pPr>
        <w:pStyle w:val="ListParagraph"/>
        <w:numPr>
          <w:ilvl w:val="0"/>
          <w:numId w:val="2"/>
        </w:numPr>
        <w:pBdr>
          <w:bottom w:val="single" w:sz="12" w:space="1" w:color="auto"/>
        </w:pBdr>
        <w:spacing w:line="276" w:lineRule="auto"/>
        <w:rPr>
          <w:rFonts w:ascii="Arial" w:hAnsi="Arial" w:cs="Arial"/>
          <w:sz w:val="20"/>
          <w:szCs w:val="20"/>
          <w:lang w:val="es-MX"/>
        </w:rPr>
      </w:pPr>
      <w:r w:rsidRPr="0094767F">
        <w:rPr>
          <w:rFonts w:ascii="Arial" w:hAnsi="Arial" w:cs="Arial"/>
          <w:sz w:val="20"/>
          <w:szCs w:val="20"/>
          <w:lang w:val="es-MX"/>
        </w:rPr>
        <w:t xml:space="preserve">Brevemente para empezar, ¿podría por favor </w:t>
      </w:r>
      <w:r w:rsidRPr="0094767F">
        <w:rPr>
          <w:rFonts w:ascii="Arial" w:hAnsi="Arial" w:cs="Arial"/>
          <w:b/>
          <w:sz w:val="20"/>
          <w:szCs w:val="20"/>
          <w:lang w:val="es-MX"/>
        </w:rPr>
        <w:t>describir su participación</w:t>
      </w:r>
      <w:r w:rsidRPr="0094767F">
        <w:rPr>
          <w:rFonts w:ascii="Arial" w:hAnsi="Arial" w:cs="Arial"/>
          <w:sz w:val="20"/>
          <w:szCs w:val="20"/>
          <w:lang w:val="es-MX"/>
        </w:rPr>
        <w:t xml:space="preserve"> y su influencia/control sobre el acceso del paciente a medicinas para la </w:t>
      </w:r>
      <w:r w:rsidRPr="0094767F">
        <w:rPr>
          <w:rFonts w:ascii="Arial" w:hAnsi="Arial" w:cs="Arial"/>
          <w:b/>
          <w:sz w:val="20"/>
          <w:szCs w:val="20"/>
          <w:u w:val="single"/>
          <w:lang w:val="es-MX"/>
        </w:rPr>
        <w:t>hepatitis C crónica</w:t>
      </w:r>
      <w:r w:rsidRPr="0094767F">
        <w:rPr>
          <w:rFonts w:ascii="Arial" w:hAnsi="Arial" w:cs="Arial"/>
          <w:sz w:val="20"/>
          <w:szCs w:val="20"/>
          <w:lang w:val="es-MX"/>
        </w:rPr>
        <w:t xml:space="preserve"> en su institución/región? </w:t>
      </w:r>
    </w:p>
    <w:p w:rsidR="005F2771" w:rsidRPr="0094767F" w:rsidRDefault="005F2771" w:rsidP="005F2771">
      <w:pPr>
        <w:pBdr>
          <w:bottom w:val="single" w:sz="12" w:space="1" w:color="auto"/>
        </w:pBdr>
        <w:spacing w:line="276" w:lineRule="auto"/>
        <w:rPr>
          <w:rFonts w:ascii="Arial" w:hAnsi="Arial" w:cs="Arial"/>
          <w:sz w:val="20"/>
          <w:szCs w:val="20"/>
          <w:lang w:val="es-MX"/>
        </w:rPr>
      </w:pPr>
    </w:p>
    <w:p w:rsidR="005F2771" w:rsidRPr="0094767F" w:rsidRDefault="005F2771" w:rsidP="005F2771">
      <w:pPr>
        <w:pBdr>
          <w:bottom w:val="single" w:sz="12" w:space="1" w:color="auto"/>
        </w:pBdr>
        <w:spacing w:line="276" w:lineRule="auto"/>
        <w:rPr>
          <w:rFonts w:ascii="Arial" w:hAnsi="Arial" w:cs="Arial"/>
          <w:sz w:val="20"/>
          <w:szCs w:val="20"/>
          <w:lang w:val="es-ES"/>
        </w:rPr>
      </w:pPr>
      <w:r w:rsidRPr="0094767F">
        <w:rPr>
          <w:rFonts w:ascii="Arial" w:hAnsi="Arial" w:cs="Arial"/>
          <w:b/>
          <w:sz w:val="20"/>
          <w:szCs w:val="20"/>
          <w:lang w:val="es-ES"/>
        </w:rPr>
        <w:t>Nota para el moderador</w:t>
      </w:r>
      <w:r w:rsidRPr="0094767F">
        <w:rPr>
          <w:rFonts w:ascii="Arial" w:hAnsi="Arial" w:cs="Arial"/>
          <w:sz w:val="20"/>
          <w:szCs w:val="20"/>
          <w:lang w:val="es-ES"/>
        </w:rPr>
        <w:t xml:space="preserve"> - estamos </w:t>
      </w:r>
      <w:r w:rsidRPr="00AD3749">
        <w:rPr>
          <w:rFonts w:ascii="Arial" w:hAnsi="Arial" w:cs="Arial"/>
          <w:b/>
          <w:sz w:val="20"/>
          <w:szCs w:val="20"/>
          <w:lang w:val="es-ES"/>
        </w:rPr>
        <w:t>interesados e</w:t>
      </w:r>
      <w:r w:rsidRPr="0094767F">
        <w:rPr>
          <w:rFonts w:ascii="Arial" w:hAnsi="Arial" w:cs="Arial"/>
          <w:sz w:val="20"/>
          <w:szCs w:val="20"/>
          <w:lang w:val="es-ES"/>
        </w:rPr>
        <w:t xml:space="preserve">n el manejo/tratamiento de la hepatitis C </w:t>
      </w:r>
      <w:r w:rsidRPr="0094767F">
        <w:rPr>
          <w:rFonts w:ascii="Arial" w:hAnsi="Arial" w:cs="Arial"/>
          <w:b/>
          <w:sz w:val="20"/>
          <w:szCs w:val="20"/>
          <w:u w:val="single"/>
          <w:lang w:val="es-ES"/>
        </w:rPr>
        <w:t>crónica</w:t>
      </w:r>
      <w:r w:rsidRPr="0094767F">
        <w:rPr>
          <w:rFonts w:ascii="Arial" w:hAnsi="Arial" w:cs="Arial"/>
          <w:sz w:val="20"/>
          <w:szCs w:val="20"/>
          <w:lang w:val="es-ES"/>
        </w:rPr>
        <w:t xml:space="preserve">, y </w:t>
      </w:r>
      <w:r w:rsidRPr="00AD3749">
        <w:rPr>
          <w:rFonts w:ascii="Arial" w:hAnsi="Arial" w:cs="Arial"/>
          <w:b/>
          <w:sz w:val="20"/>
          <w:szCs w:val="20"/>
          <w:lang w:val="es-ES"/>
        </w:rPr>
        <w:t>no</w:t>
      </w:r>
      <w:r w:rsidRPr="0094767F">
        <w:rPr>
          <w:rFonts w:ascii="Arial" w:hAnsi="Arial" w:cs="Arial"/>
          <w:sz w:val="20"/>
          <w:szCs w:val="20"/>
          <w:lang w:val="es-ES"/>
        </w:rPr>
        <w:t xml:space="preserve"> en la presentación </w:t>
      </w:r>
      <w:r w:rsidRPr="0094767F">
        <w:rPr>
          <w:rFonts w:ascii="Arial" w:hAnsi="Arial" w:cs="Arial"/>
          <w:b/>
          <w:sz w:val="20"/>
          <w:szCs w:val="20"/>
          <w:u w:val="single"/>
          <w:lang w:val="es-ES"/>
        </w:rPr>
        <w:t>aguda</w:t>
      </w:r>
      <w:r w:rsidRPr="0094767F">
        <w:rPr>
          <w:rFonts w:ascii="Arial" w:hAnsi="Arial" w:cs="Arial"/>
          <w:sz w:val="20"/>
          <w:szCs w:val="20"/>
          <w:lang w:val="es-ES"/>
        </w:rPr>
        <w:t>.</w:t>
      </w:r>
    </w:p>
    <w:p w:rsidR="005F2771" w:rsidRPr="0094767F" w:rsidRDefault="005F2771" w:rsidP="005F2771">
      <w:pPr>
        <w:pBdr>
          <w:bottom w:val="single" w:sz="12" w:space="1" w:color="auto"/>
        </w:pBdr>
        <w:spacing w:line="276" w:lineRule="auto"/>
        <w:rPr>
          <w:rFonts w:ascii="Arial" w:hAnsi="Arial" w:cs="Arial"/>
          <w:sz w:val="20"/>
          <w:szCs w:val="20"/>
          <w:lang w:val="es-MX"/>
        </w:rPr>
      </w:pPr>
    </w:p>
    <w:p w:rsidR="0041456B" w:rsidRPr="0094767F" w:rsidRDefault="0041456B" w:rsidP="0041456B">
      <w:pPr>
        <w:spacing w:line="276" w:lineRule="auto"/>
        <w:rPr>
          <w:rFonts w:ascii="Arial" w:hAnsi="Arial" w:cs="Arial"/>
          <w:sz w:val="20"/>
          <w:szCs w:val="20"/>
          <w:lang w:val="es-MX"/>
        </w:rPr>
      </w:pPr>
    </w:p>
    <w:p w:rsidR="0041456B" w:rsidRPr="0094767F" w:rsidRDefault="0041456B" w:rsidP="0041456B">
      <w:pPr>
        <w:spacing w:after="0" w:line="276" w:lineRule="auto"/>
        <w:rPr>
          <w:rFonts w:ascii="Arial" w:hAnsi="Arial" w:cs="Arial"/>
          <w:b/>
          <w:sz w:val="20"/>
          <w:szCs w:val="20"/>
          <w:u w:val="single"/>
          <w:lang w:val="es-419"/>
        </w:rPr>
      </w:pPr>
      <w:r w:rsidRPr="0094767F">
        <w:rPr>
          <w:rFonts w:ascii="Arial" w:hAnsi="Arial" w:cs="Arial"/>
          <w:b/>
          <w:sz w:val="20"/>
          <w:szCs w:val="20"/>
          <w:u w:val="single"/>
          <w:lang w:val="es-419"/>
        </w:rPr>
        <w:t>Barreras de Acceso</w:t>
      </w:r>
      <w:r w:rsidRPr="0094767F">
        <w:rPr>
          <w:rFonts w:ascii="Arial" w:hAnsi="Arial" w:cs="Arial"/>
          <w:b/>
          <w:color w:val="FF0000"/>
          <w:sz w:val="20"/>
          <w:szCs w:val="20"/>
          <w:lang w:val="es-419"/>
        </w:rPr>
        <w:t xml:space="preserve"> (Por favor distinga explícitamente entre estos procesos en el sector </w:t>
      </w:r>
      <w:r w:rsidRPr="0094767F">
        <w:rPr>
          <w:rFonts w:ascii="Arial" w:hAnsi="Arial" w:cs="Arial"/>
          <w:b/>
          <w:color w:val="FF0000"/>
          <w:sz w:val="20"/>
          <w:szCs w:val="20"/>
          <w:u w:val="single"/>
          <w:lang w:val="es-419"/>
        </w:rPr>
        <w:t>privado</w:t>
      </w:r>
      <w:r w:rsidRPr="0094767F">
        <w:rPr>
          <w:rFonts w:ascii="Arial" w:hAnsi="Arial" w:cs="Arial"/>
          <w:b/>
          <w:color w:val="FF0000"/>
          <w:sz w:val="20"/>
          <w:szCs w:val="20"/>
          <w:lang w:val="es-419"/>
        </w:rPr>
        <w:t xml:space="preserve"> y el sector </w:t>
      </w:r>
      <w:r w:rsidRPr="0094767F">
        <w:rPr>
          <w:rFonts w:ascii="Arial" w:hAnsi="Arial" w:cs="Arial"/>
          <w:b/>
          <w:color w:val="FF0000"/>
          <w:sz w:val="20"/>
          <w:szCs w:val="20"/>
          <w:u w:val="single"/>
          <w:lang w:val="es-419"/>
        </w:rPr>
        <w:t>público</w:t>
      </w:r>
      <w:r w:rsidRPr="0094767F">
        <w:rPr>
          <w:rFonts w:ascii="Arial" w:hAnsi="Arial" w:cs="Arial"/>
          <w:b/>
          <w:color w:val="FF0000"/>
          <w:sz w:val="20"/>
          <w:szCs w:val="20"/>
          <w:lang w:val="es-419"/>
        </w:rPr>
        <w:t xml:space="preserve">)     </w:t>
      </w:r>
    </w:p>
    <w:p w:rsidR="0041456B" w:rsidRPr="0094767F" w:rsidRDefault="0041456B" w:rsidP="0041456B">
      <w:pPr>
        <w:rPr>
          <w:rFonts w:ascii="Arial" w:hAnsi="Arial" w:cs="Arial"/>
          <w:sz w:val="20"/>
          <w:szCs w:val="20"/>
          <w:lang w:val="es-MX"/>
        </w:rPr>
      </w:pPr>
    </w:p>
    <w:p w:rsidR="0041456B" w:rsidRPr="0094767F" w:rsidRDefault="0041456B" w:rsidP="0041456B">
      <w:pPr>
        <w:pStyle w:val="ListParagraph"/>
        <w:numPr>
          <w:ilvl w:val="0"/>
          <w:numId w:val="3"/>
        </w:numPr>
        <w:rPr>
          <w:rFonts w:ascii="Arial" w:hAnsi="Arial" w:cs="Arial"/>
          <w:sz w:val="20"/>
          <w:szCs w:val="20"/>
          <w:lang w:val="es-MX"/>
        </w:rPr>
      </w:pPr>
      <w:r w:rsidRPr="0094767F">
        <w:rPr>
          <w:rFonts w:ascii="Arial" w:hAnsi="Arial" w:cs="Arial"/>
          <w:sz w:val="20"/>
          <w:szCs w:val="20"/>
          <w:lang w:val="es-MX"/>
        </w:rPr>
        <w:t>El diagnóstico de la hepatitis C crónica no se puede realizar exclusiva</w:t>
      </w:r>
      <w:r w:rsidR="00975069">
        <w:rPr>
          <w:rFonts w:ascii="Arial" w:hAnsi="Arial" w:cs="Arial"/>
          <w:sz w:val="20"/>
          <w:szCs w:val="20"/>
          <w:lang w:val="es-MX"/>
        </w:rPr>
        <w:t>mente a través de los síntomas e</w:t>
      </w:r>
      <w:r w:rsidRPr="0094767F">
        <w:rPr>
          <w:rFonts w:ascii="Arial" w:hAnsi="Arial" w:cs="Arial"/>
          <w:sz w:val="20"/>
          <w:szCs w:val="20"/>
          <w:lang w:val="es-MX"/>
        </w:rPr>
        <w:t xml:space="preserve"> historial clínico, y requiere el uso de otras herramientas de diagnóstico, tales como por ejemplo, pruebas de función hepática, pruebas de carga viral, genotipo y otros.</w:t>
      </w:r>
    </w:p>
    <w:p w:rsidR="0041456B" w:rsidRPr="0094767F" w:rsidRDefault="0041456B" w:rsidP="0041456B">
      <w:pPr>
        <w:pStyle w:val="ListParagraph"/>
        <w:numPr>
          <w:ilvl w:val="1"/>
          <w:numId w:val="3"/>
        </w:numPr>
        <w:rPr>
          <w:rFonts w:ascii="Arial" w:hAnsi="Arial" w:cs="Arial"/>
          <w:sz w:val="20"/>
          <w:szCs w:val="20"/>
          <w:lang w:val="es-MX"/>
        </w:rPr>
      </w:pPr>
      <w:r w:rsidRPr="0094767F">
        <w:rPr>
          <w:rFonts w:ascii="Arial" w:hAnsi="Arial" w:cs="Arial"/>
          <w:sz w:val="20"/>
          <w:szCs w:val="20"/>
          <w:lang w:val="es-MX"/>
        </w:rPr>
        <w:t xml:space="preserve">¿Qué barreras encuentran los pacientes para acceder a las pruebas de diagnóstico? </w:t>
      </w:r>
      <w:r w:rsidRPr="00975069">
        <w:rPr>
          <w:rFonts w:ascii="Arial" w:hAnsi="Arial" w:cs="Arial"/>
          <w:b/>
          <w:color w:val="FF0000"/>
          <w:sz w:val="20"/>
          <w:szCs w:val="20"/>
          <w:lang w:val="es-MX"/>
        </w:rPr>
        <w:t xml:space="preserve">(Sondar con: </w:t>
      </w:r>
      <w:r w:rsidRPr="0094767F">
        <w:rPr>
          <w:rFonts w:ascii="Arial" w:hAnsi="Arial" w:cs="Arial"/>
          <w:sz w:val="20"/>
          <w:szCs w:val="20"/>
          <w:lang w:val="es-MX"/>
        </w:rPr>
        <w:t xml:space="preserve">distancia, cobertura, costo, variaciones regionales, falta de equipo ... </w:t>
      </w:r>
      <w:r w:rsidRPr="00975069">
        <w:rPr>
          <w:rFonts w:ascii="Arial" w:hAnsi="Arial" w:cs="Arial"/>
          <w:b/>
          <w:sz w:val="20"/>
          <w:szCs w:val="20"/>
          <w:u w:val="single"/>
          <w:lang w:val="es-MX"/>
        </w:rPr>
        <w:t>Y</w:t>
      </w:r>
      <w:r w:rsidRPr="0094767F">
        <w:rPr>
          <w:rFonts w:ascii="Arial" w:hAnsi="Arial" w:cs="Arial"/>
          <w:sz w:val="20"/>
          <w:szCs w:val="20"/>
          <w:lang w:val="es-MX"/>
        </w:rPr>
        <w:t xml:space="preserve"> diferenciar entre las diferentes pruebas de diagnóstico</w:t>
      </w:r>
      <w:r w:rsidRPr="00975069">
        <w:rPr>
          <w:rFonts w:ascii="Arial" w:hAnsi="Arial" w:cs="Arial"/>
          <w:b/>
          <w:color w:val="FF0000"/>
          <w:sz w:val="20"/>
          <w:szCs w:val="20"/>
          <w:lang w:val="es-MX"/>
        </w:rPr>
        <w:t>)</w:t>
      </w:r>
    </w:p>
    <w:p w:rsidR="0041456B" w:rsidRPr="0094767F" w:rsidRDefault="0041456B" w:rsidP="0041456B">
      <w:pPr>
        <w:pStyle w:val="ListParagraph"/>
        <w:numPr>
          <w:ilvl w:val="1"/>
          <w:numId w:val="3"/>
        </w:numPr>
        <w:rPr>
          <w:rFonts w:ascii="Arial" w:hAnsi="Arial" w:cs="Arial"/>
          <w:sz w:val="20"/>
          <w:szCs w:val="20"/>
          <w:lang w:val="es-MX"/>
        </w:rPr>
      </w:pPr>
      <w:r w:rsidRPr="0094767F">
        <w:rPr>
          <w:rFonts w:ascii="Arial" w:hAnsi="Arial" w:cs="Arial"/>
          <w:sz w:val="20"/>
          <w:szCs w:val="20"/>
          <w:lang w:val="es-MX"/>
        </w:rPr>
        <w:t>¿Cuánto tiempo se tarda en recibir los resultados del análisis de la carga viral? las pruebas de genotipo</w:t>
      </w:r>
      <w:proofErr w:type="gramStart"/>
      <w:r w:rsidRPr="0094767F">
        <w:rPr>
          <w:rFonts w:ascii="Arial" w:hAnsi="Arial" w:cs="Arial"/>
          <w:sz w:val="20"/>
          <w:szCs w:val="20"/>
          <w:lang w:val="es-MX"/>
        </w:rPr>
        <w:t>?</w:t>
      </w:r>
      <w:proofErr w:type="gramEnd"/>
      <w:r w:rsidRPr="0094767F">
        <w:rPr>
          <w:rFonts w:ascii="Arial" w:hAnsi="Arial" w:cs="Arial"/>
          <w:sz w:val="20"/>
          <w:szCs w:val="20"/>
          <w:lang w:val="es-MX"/>
        </w:rPr>
        <w:t xml:space="preserve"> ¿Biopsia hepática? </w:t>
      </w:r>
      <w:proofErr w:type="spellStart"/>
      <w:r w:rsidRPr="0094767F">
        <w:rPr>
          <w:rFonts w:ascii="Arial" w:hAnsi="Arial" w:cs="Arial"/>
          <w:sz w:val="20"/>
          <w:szCs w:val="20"/>
          <w:lang w:val="es-MX"/>
        </w:rPr>
        <w:t>Elastografía</w:t>
      </w:r>
      <w:proofErr w:type="spellEnd"/>
      <w:r w:rsidRPr="0094767F">
        <w:rPr>
          <w:rFonts w:ascii="Arial" w:hAnsi="Arial" w:cs="Arial"/>
          <w:sz w:val="20"/>
          <w:szCs w:val="20"/>
          <w:lang w:val="es-MX"/>
        </w:rPr>
        <w:t xml:space="preserve"> hepática</w:t>
      </w:r>
      <w:proofErr w:type="gramStart"/>
      <w:r w:rsidRPr="0094767F">
        <w:rPr>
          <w:rFonts w:ascii="Arial" w:hAnsi="Arial" w:cs="Arial"/>
          <w:sz w:val="20"/>
          <w:szCs w:val="20"/>
          <w:lang w:val="es-MX"/>
        </w:rPr>
        <w:t>?</w:t>
      </w:r>
      <w:proofErr w:type="gramEnd"/>
    </w:p>
    <w:p w:rsidR="00483686" w:rsidRPr="0094767F" w:rsidRDefault="0041456B" w:rsidP="0041456B">
      <w:pPr>
        <w:pStyle w:val="ListParagraph"/>
        <w:numPr>
          <w:ilvl w:val="1"/>
          <w:numId w:val="3"/>
        </w:numPr>
        <w:rPr>
          <w:rFonts w:ascii="Arial" w:hAnsi="Arial" w:cs="Arial"/>
          <w:sz w:val="20"/>
          <w:szCs w:val="20"/>
          <w:lang w:val="es-MX"/>
        </w:rPr>
      </w:pPr>
      <w:r w:rsidRPr="0094767F">
        <w:rPr>
          <w:rFonts w:ascii="Arial" w:hAnsi="Arial" w:cs="Arial"/>
          <w:sz w:val="20"/>
          <w:szCs w:val="20"/>
          <w:lang w:val="es-MX"/>
        </w:rPr>
        <w:t xml:space="preserve">¿Son las biopsias hepáticas realizadas en pacientes </w:t>
      </w:r>
      <w:proofErr w:type="spellStart"/>
      <w:r w:rsidRPr="0094767F">
        <w:rPr>
          <w:rFonts w:ascii="Arial" w:hAnsi="Arial" w:cs="Arial"/>
          <w:sz w:val="20"/>
          <w:szCs w:val="20"/>
          <w:lang w:val="es-MX"/>
        </w:rPr>
        <w:t>HepC</w:t>
      </w:r>
      <w:proofErr w:type="spellEnd"/>
      <w:r w:rsidRPr="0094767F">
        <w:rPr>
          <w:rFonts w:ascii="Arial" w:hAnsi="Arial" w:cs="Arial"/>
          <w:sz w:val="20"/>
          <w:szCs w:val="20"/>
          <w:lang w:val="es-MX"/>
        </w:rPr>
        <w:t xml:space="preserve"> en su institución o tiene que las enviar a otro lugar? ¿Hay barreras de acceso para las biopsias de hígado? ¿</w:t>
      </w:r>
      <w:r w:rsidR="00975069">
        <w:rPr>
          <w:rFonts w:ascii="Arial" w:hAnsi="Arial" w:cs="Arial"/>
          <w:sz w:val="20"/>
          <w:szCs w:val="20"/>
          <w:lang w:val="es-MX"/>
        </w:rPr>
        <w:t xml:space="preserve">Qué diferencias hay entre la salud </w:t>
      </w:r>
      <w:r w:rsidRPr="0094767F">
        <w:rPr>
          <w:rFonts w:ascii="Arial" w:hAnsi="Arial" w:cs="Arial"/>
          <w:sz w:val="20"/>
          <w:szCs w:val="20"/>
          <w:lang w:val="es-MX"/>
        </w:rPr>
        <w:t>públic</w:t>
      </w:r>
      <w:r w:rsidR="00975069">
        <w:rPr>
          <w:rFonts w:ascii="Arial" w:hAnsi="Arial" w:cs="Arial"/>
          <w:sz w:val="20"/>
          <w:szCs w:val="20"/>
          <w:lang w:val="es-MX"/>
        </w:rPr>
        <w:t>a</w:t>
      </w:r>
      <w:r w:rsidRPr="0094767F">
        <w:rPr>
          <w:rFonts w:ascii="Arial" w:hAnsi="Arial" w:cs="Arial"/>
          <w:sz w:val="20"/>
          <w:szCs w:val="20"/>
          <w:lang w:val="es-MX"/>
        </w:rPr>
        <w:t xml:space="preserve"> y privad</w:t>
      </w:r>
      <w:r w:rsidR="00975069">
        <w:rPr>
          <w:rFonts w:ascii="Arial" w:hAnsi="Arial" w:cs="Arial"/>
          <w:sz w:val="20"/>
          <w:szCs w:val="20"/>
          <w:lang w:val="es-MX"/>
        </w:rPr>
        <w:t>a</w:t>
      </w:r>
      <w:r w:rsidRPr="0094767F">
        <w:rPr>
          <w:rFonts w:ascii="Arial" w:hAnsi="Arial" w:cs="Arial"/>
          <w:sz w:val="20"/>
          <w:szCs w:val="20"/>
          <w:lang w:val="es-MX"/>
        </w:rPr>
        <w:t>?</w:t>
      </w:r>
    </w:p>
    <w:p w:rsidR="0041456B" w:rsidRPr="0094767F" w:rsidRDefault="0041456B" w:rsidP="0041456B">
      <w:pPr>
        <w:pStyle w:val="ListParagraph"/>
        <w:numPr>
          <w:ilvl w:val="1"/>
          <w:numId w:val="3"/>
        </w:numPr>
        <w:rPr>
          <w:rFonts w:ascii="Arial" w:hAnsi="Arial" w:cs="Arial"/>
          <w:b/>
          <w:sz w:val="20"/>
          <w:szCs w:val="20"/>
          <w:lang w:val="es-MX"/>
        </w:rPr>
      </w:pPr>
      <w:r w:rsidRPr="0094767F">
        <w:rPr>
          <w:rFonts w:ascii="Arial" w:hAnsi="Arial" w:cs="Arial"/>
          <w:b/>
          <w:color w:val="FF0000"/>
          <w:sz w:val="20"/>
          <w:szCs w:val="20"/>
          <w:lang w:val="es-MX"/>
        </w:rPr>
        <w:t>[Bra</w:t>
      </w:r>
      <w:r w:rsidR="005F2771" w:rsidRPr="0094767F">
        <w:rPr>
          <w:rFonts w:ascii="Arial" w:hAnsi="Arial" w:cs="Arial"/>
          <w:b/>
          <w:color w:val="FF0000"/>
          <w:sz w:val="20"/>
          <w:szCs w:val="20"/>
          <w:lang w:val="es-MX"/>
        </w:rPr>
        <w:t>s</w:t>
      </w:r>
      <w:r w:rsidRPr="0094767F">
        <w:rPr>
          <w:rFonts w:ascii="Arial" w:hAnsi="Arial" w:cs="Arial"/>
          <w:b/>
          <w:color w:val="FF0000"/>
          <w:sz w:val="20"/>
          <w:szCs w:val="20"/>
          <w:lang w:val="es-MX"/>
        </w:rPr>
        <w:t>il solamente]</w:t>
      </w:r>
      <w:r w:rsidRPr="0094767F">
        <w:rPr>
          <w:rFonts w:ascii="Arial" w:hAnsi="Arial" w:cs="Arial"/>
          <w:b/>
          <w:sz w:val="20"/>
          <w:szCs w:val="20"/>
          <w:lang w:val="es-MX"/>
        </w:rPr>
        <w:t xml:space="preserve"> </w:t>
      </w:r>
    </w:p>
    <w:p w:rsidR="0041456B" w:rsidRPr="0094767F" w:rsidRDefault="0041456B" w:rsidP="0041456B">
      <w:pPr>
        <w:rPr>
          <w:rFonts w:ascii="Arial" w:hAnsi="Arial" w:cs="Arial"/>
          <w:sz w:val="20"/>
          <w:szCs w:val="20"/>
          <w:lang w:val="es-MX"/>
        </w:rPr>
      </w:pPr>
    </w:p>
    <w:p w:rsidR="0041456B" w:rsidRPr="0094767F" w:rsidRDefault="0041456B" w:rsidP="0041456B">
      <w:pPr>
        <w:pStyle w:val="ListParagraph"/>
        <w:numPr>
          <w:ilvl w:val="0"/>
          <w:numId w:val="3"/>
        </w:numPr>
        <w:rPr>
          <w:rFonts w:ascii="Arial" w:hAnsi="Arial" w:cs="Arial"/>
          <w:sz w:val="20"/>
          <w:szCs w:val="20"/>
          <w:lang w:val="es-ES"/>
        </w:rPr>
      </w:pPr>
      <w:r w:rsidRPr="0094767F">
        <w:rPr>
          <w:rFonts w:ascii="Arial" w:hAnsi="Arial" w:cs="Arial"/>
          <w:sz w:val="20"/>
          <w:szCs w:val="20"/>
          <w:lang w:val="es-ES"/>
        </w:rPr>
        <w:t>¿Qué barreras enfrentan los pacientes para recibir tratamiento para la hepatitis C crónica en su sistema de salud?</w:t>
      </w:r>
      <w:r w:rsidR="00AD3749">
        <w:rPr>
          <w:rFonts w:ascii="Arial" w:hAnsi="Arial" w:cs="Arial"/>
          <w:sz w:val="20"/>
          <w:szCs w:val="20"/>
          <w:lang w:val="es-ES"/>
        </w:rPr>
        <w:t xml:space="preserve"> </w:t>
      </w:r>
      <w:r w:rsidR="00AD3749">
        <w:rPr>
          <w:rFonts w:ascii="Arial" w:hAnsi="Arial" w:cs="Arial"/>
          <w:b/>
          <w:color w:val="FF0000"/>
          <w:sz w:val="20"/>
          <w:szCs w:val="20"/>
          <w:lang w:val="es-ES"/>
        </w:rPr>
        <w:t>[esperar por</w:t>
      </w:r>
      <w:r w:rsidR="00AD3749" w:rsidRPr="00AD3749">
        <w:rPr>
          <w:rFonts w:ascii="Arial" w:hAnsi="Arial" w:cs="Arial"/>
          <w:b/>
          <w:color w:val="FF0000"/>
          <w:sz w:val="20"/>
          <w:szCs w:val="20"/>
          <w:lang w:val="es-ES"/>
        </w:rPr>
        <w:t xml:space="preserve"> explicación y después preguntar</w:t>
      </w:r>
      <w:r w:rsidR="00AD3749">
        <w:rPr>
          <w:rFonts w:ascii="Arial" w:hAnsi="Arial" w:cs="Arial"/>
          <w:b/>
          <w:color w:val="FF0000"/>
          <w:sz w:val="20"/>
          <w:szCs w:val="20"/>
          <w:lang w:val="es-ES"/>
        </w:rPr>
        <w:t>]</w:t>
      </w:r>
    </w:p>
    <w:p w:rsidR="0041456B" w:rsidRPr="0094767F" w:rsidRDefault="0041456B" w:rsidP="0041456B">
      <w:pPr>
        <w:pStyle w:val="ListParagraph"/>
        <w:numPr>
          <w:ilvl w:val="1"/>
          <w:numId w:val="3"/>
        </w:numPr>
        <w:rPr>
          <w:rFonts w:ascii="Arial" w:hAnsi="Arial" w:cs="Arial"/>
          <w:sz w:val="20"/>
          <w:szCs w:val="20"/>
          <w:lang w:val="es-ES"/>
        </w:rPr>
      </w:pPr>
      <w:r w:rsidRPr="0094767F">
        <w:rPr>
          <w:rFonts w:ascii="Arial" w:hAnsi="Arial" w:cs="Arial"/>
          <w:sz w:val="20"/>
          <w:szCs w:val="20"/>
          <w:lang w:val="es-ES"/>
        </w:rPr>
        <w:t>Por favor especifique los requisitos clínicos mínimos para el inicio de la terapia para hepatitis C crónica.</w:t>
      </w:r>
    </w:p>
    <w:p w:rsidR="0041456B" w:rsidRPr="0094767F" w:rsidRDefault="0041456B" w:rsidP="0041456B">
      <w:pPr>
        <w:pStyle w:val="ListParagraph"/>
        <w:numPr>
          <w:ilvl w:val="1"/>
          <w:numId w:val="3"/>
        </w:numPr>
        <w:rPr>
          <w:rFonts w:ascii="Arial" w:hAnsi="Arial" w:cs="Arial"/>
          <w:sz w:val="20"/>
          <w:szCs w:val="20"/>
          <w:lang w:val="es-ES"/>
        </w:rPr>
      </w:pPr>
      <w:r w:rsidRPr="0094767F">
        <w:rPr>
          <w:rFonts w:ascii="Arial" w:hAnsi="Arial" w:cs="Arial"/>
          <w:sz w:val="20"/>
          <w:szCs w:val="20"/>
          <w:lang w:val="es-ES"/>
        </w:rPr>
        <w:t xml:space="preserve">¿Está de acuerdo con estas barreras y requisitos clínicos para el acceso a las terapias de alto costo? </w:t>
      </w:r>
      <w:r w:rsidRPr="00B9683D">
        <w:rPr>
          <w:rFonts w:ascii="Arial" w:hAnsi="Arial" w:cs="Arial"/>
          <w:i/>
          <w:sz w:val="20"/>
          <w:szCs w:val="20"/>
          <w:lang w:val="es-ES"/>
        </w:rPr>
        <w:t>Por favor explique.</w:t>
      </w:r>
      <w:r w:rsidRPr="000814F1">
        <w:rPr>
          <w:rFonts w:ascii="Arial" w:hAnsi="Arial" w:cs="Arial"/>
          <w:b/>
          <w:color w:val="FF0000"/>
          <w:sz w:val="20"/>
          <w:szCs w:val="20"/>
          <w:lang w:val="es-ES"/>
        </w:rPr>
        <w:t xml:space="preserve"> [Sí/No </w:t>
      </w:r>
      <w:proofErr w:type="spellStart"/>
      <w:r w:rsidRPr="000814F1">
        <w:rPr>
          <w:rFonts w:ascii="Arial" w:hAnsi="Arial" w:cs="Arial"/>
          <w:b/>
          <w:color w:val="FF0000"/>
          <w:sz w:val="20"/>
          <w:szCs w:val="20"/>
          <w:lang w:val="es-ES"/>
        </w:rPr>
        <w:t>no</w:t>
      </w:r>
      <w:proofErr w:type="spellEnd"/>
      <w:r w:rsidRPr="000814F1">
        <w:rPr>
          <w:rFonts w:ascii="Arial" w:hAnsi="Arial" w:cs="Arial"/>
          <w:b/>
          <w:color w:val="FF0000"/>
          <w:sz w:val="20"/>
          <w:szCs w:val="20"/>
          <w:lang w:val="es-ES"/>
        </w:rPr>
        <w:t xml:space="preserve"> es una respuesta aceptable]</w:t>
      </w:r>
    </w:p>
    <w:p w:rsidR="0041456B" w:rsidRPr="0094767F" w:rsidRDefault="0041456B" w:rsidP="0041456B">
      <w:pPr>
        <w:pStyle w:val="ListParagraph"/>
        <w:numPr>
          <w:ilvl w:val="1"/>
          <w:numId w:val="3"/>
        </w:numPr>
        <w:rPr>
          <w:rFonts w:ascii="Arial" w:hAnsi="Arial" w:cs="Arial"/>
          <w:sz w:val="20"/>
          <w:szCs w:val="20"/>
          <w:lang w:val="es-ES"/>
        </w:rPr>
      </w:pPr>
      <w:r w:rsidRPr="0094767F">
        <w:rPr>
          <w:rFonts w:ascii="Arial" w:hAnsi="Arial" w:cs="Arial"/>
          <w:sz w:val="20"/>
          <w:szCs w:val="20"/>
          <w:lang w:val="es-ES"/>
        </w:rPr>
        <w:t xml:space="preserve">¿Los pacientes también se encuentran con barreras para la continuación del tratamiento con tratamientos de alto costo? </w:t>
      </w:r>
      <w:r w:rsidRPr="00B9683D">
        <w:rPr>
          <w:rFonts w:ascii="Arial" w:hAnsi="Arial" w:cs="Arial"/>
          <w:i/>
          <w:sz w:val="20"/>
          <w:szCs w:val="20"/>
          <w:lang w:val="es-ES"/>
        </w:rPr>
        <w:t>Por favor explique</w:t>
      </w:r>
    </w:p>
    <w:p w:rsidR="0041456B" w:rsidRPr="0094767F" w:rsidRDefault="0041456B" w:rsidP="0041456B">
      <w:pPr>
        <w:pStyle w:val="ListParagraph"/>
        <w:numPr>
          <w:ilvl w:val="1"/>
          <w:numId w:val="3"/>
        </w:numPr>
        <w:rPr>
          <w:rFonts w:ascii="Arial" w:hAnsi="Arial" w:cs="Arial"/>
          <w:sz w:val="20"/>
          <w:szCs w:val="20"/>
          <w:lang w:val="es-ES"/>
        </w:rPr>
      </w:pPr>
      <w:r w:rsidRPr="0094767F">
        <w:rPr>
          <w:rFonts w:ascii="Arial" w:hAnsi="Arial" w:cs="Arial"/>
          <w:sz w:val="20"/>
          <w:szCs w:val="20"/>
          <w:lang w:val="es-ES"/>
        </w:rPr>
        <w:t>¿</w:t>
      </w:r>
      <w:r w:rsidR="00B9683D">
        <w:rPr>
          <w:rFonts w:ascii="Arial" w:hAnsi="Arial" w:cs="Arial"/>
          <w:sz w:val="20"/>
          <w:szCs w:val="20"/>
          <w:lang w:val="es-ES"/>
        </w:rPr>
        <w:t xml:space="preserve">Es común la </w:t>
      </w:r>
      <w:r w:rsidRPr="0094767F">
        <w:rPr>
          <w:rFonts w:ascii="Arial" w:hAnsi="Arial" w:cs="Arial"/>
          <w:sz w:val="20"/>
          <w:szCs w:val="20"/>
          <w:lang w:val="es-ES"/>
        </w:rPr>
        <w:t xml:space="preserve">escasez de esas terapias? </w:t>
      </w:r>
      <w:r w:rsidRPr="000814F1">
        <w:rPr>
          <w:rFonts w:ascii="Arial" w:hAnsi="Arial" w:cs="Arial"/>
          <w:i/>
          <w:sz w:val="20"/>
          <w:szCs w:val="20"/>
          <w:lang w:val="es-ES"/>
        </w:rPr>
        <w:t>Por favor, especifique/dé ejemplos</w:t>
      </w:r>
    </w:p>
    <w:p w:rsidR="0041456B" w:rsidRPr="0094767F" w:rsidRDefault="0041456B" w:rsidP="0041456B">
      <w:pPr>
        <w:pStyle w:val="ListParagraph"/>
        <w:numPr>
          <w:ilvl w:val="2"/>
          <w:numId w:val="3"/>
        </w:numPr>
        <w:rPr>
          <w:rFonts w:ascii="Arial" w:hAnsi="Arial" w:cs="Arial"/>
          <w:sz w:val="20"/>
          <w:szCs w:val="20"/>
          <w:lang w:val="es-ES"/>
        </w:rPr>
      </w:pPr>
      <w:r w:rsidRPr="0094767F">
        <w:rPr>
          <w:rFonts w:ascii="Arial" w:hAnsi="Arial" w:cs="Arial"/>
          <w:sz w:val="20"/>
          <w:szCs w:val="20"/>
          <w:lang w:val="es-ES"/>
        </w:rPr>
        <w:lastRenderedPageBreak/>
        <w:t>¿Hay barreras para la entrega del tratamiento? Por ejemplo, la distancia de viaje al centro de la administración</w:t>
      </w:r>
      <w:proofErr w:type="gramStart"/>
      <w:r w:rsidRPr="0094767F">
        <w:rPr>
          <w:rFonts w:ascii="Arial" w:hAnsi="Arial" w:cs="Arial"/>
          <w:sz w:val="20"/>
          <w:szCs w:val="20"/>
          <w:lang w:val="es-ES"/>
        </w:rPr>
        <w:t>?</w:t>
      </w:r>
      <w:proofErr w:type="gramEnd"/>
    </w:p>
    <w:p w:rsidR="0041456B" w:rsidRPr="00A03036" w:rsidRDefault="0041456B" w:rsidP="0041456B">
      <w:pPr>
        <w:pStyle w:val="ListParagraph"/>
        <w:numPr>
          <w:ilvl w:val="1"/>
          <w:numId w:val="3"/>
        </w:numPr>
        <w:rPr>
          <w:rFonts w:ascii="Arial" w:hAnsi="Arial" w:cs="Arial"/>
          <w:sz w:val="20"/>
          <w:szCs w:val="20"/>
          <w:lang w:val="es-ES"/>
        </w:rPr>
      </w:pPr>
      <w:r w:rsidRPr="0094767F">
        <w:rPr>
          <w:rFonts w:ascii="Arial" w:hAnsi="Arial" w:cs="Arial"/>
          <w:sz w:val="20"/>
          <w:szCs w:val="20"/>
          <w:lang w:val="es-ES"/>
        </w:rPr>
        <w:t xml:space="preserve">¿Hay variaciones regionales en el acceso a los tratamientos? </w:t>
      </w:r>
      <w:r w:rsidRPr="000814F1">
        <w:rPr>
          <w:rFonts w:ascii="Arial" w:hAnsi="Arial" w:cs="Arial"/>
          <w:i/>
          <w:sz w:val="20"/>
          <w:szCs w:val="20"/>
          <w:lang w:val="es-ES"/>
        </w:rPr>
        <w:t>Por favor explique</w:t>
      </w:r>
    </w:p>
    <w:p w:rsidR="00A03036" w:rsidRPr="00A03036" w:rsidRDefault="00A03036" w:rsidP="00A03036">
      <w:pPr>
        <w:pStyle w:val="ListParagraph"/>
        <w:numPr>
          <w:ilvl w:val="2"/>
          <w:numId w:val="3"/>
        </w:numPr>
        <w:rPr>
          <w:rFonts w:ascii="Arial" w:hAnsi="Arial" w:cs="Arial"/>
          <w:sz w:val="20"/>
          <w:szCs w:val="20"/>
          <w:lang w:val="es-ES"/>
        </w:rPr>
      </w:pPr>
      <w:r w:rsidRPr="00A03036">
        <w:rPr>
          <w:rFonts w:ascii="Arial" w:hAnsi="Arial" w:cs="Arial"/>
          <w:sz w:val="20"/>
          <w:szCs w:val="20"/>
          <w:lang w:val="es-ES"/>
        </w:rPr>
        <w:t xml:space="preserve">Y </w:t>
      </w:r>
      <w:r>
        <w:rPr>
          <w:rFonts w:ascii="Arial" w:hAnsi="Arial" w:cs="Arial"/>
          <w:sz w:val="20"/>
          <w:szCs w:val="20"/>
          <w:lang w:val="es-ES"/>
        </w:rPr>
        <w:t>entre los afiliados al régimen contributivo y subsidiado</w:t>
      </w:r>
      <w:proofErr w:type="gramStart"/>
      <w:r>
        <w:rPr>
          <w:rFonts w:ascii="Arial" w:hAnsi="Arial" w:cs="Arial"/>
          <w:sz w:val="20"/>
          <w:szCs w:val="20"/>
          <w:lang w:val="es-ES"/>
        </w:rPr>
        <w:t>?</w:t>
      </w:r>
      <w:proofErr w:type="gramEnd"/>
    </w:p>
    <w:p w:rsidR="00581F57" w:rsidRPr="0094767F" w:rsidRDefault="00B9683D" w:rsidP="00B9683D">
      <w:pPr>
        <w:tabs>
          <w:tab w:val="left" w:pos="1830"/>
        </w:tabs>
        <w:rPr>
          <w:rFonts w:ascii="Arial" w:hAnsi="Arial" w:cs="Arial"/>
          <w:sz w:val="20"/>
          <w:szCs w:val="20"/>
          <w:lang w:val="es-ES"/>
        </w:rPr>
      </w:pPr>
      <w:r>
        <w:rPr>
          <w:rFonts w:ascii="Arial" w:hAnsi="Arial" w:cs="Arial"/>
          <w:sz w:val="20"/>
          <w:szCs w:val="20"/>
          <w:lang w:val="es-ES"/>
        </w:rPr>
        <w:tab/>
      </w:r>
    </w:p>
    <w:p w:rsidR="0041456B" w:rsidRPr="0094767F" w:rsidRDefault="0041456B" w:rsidP="00581F57">
      <w:pPr>
        <w:pStyle w:val="ListParagraph"/>
        <w:numPr>
          <w:ilvl w:val="0"/>
          <w:numId w:val="3"/>
        </w:numPr>
        <w:rPr>
          <w:rFonts w:ascii="Arial" w:hAnsi="Arial" w:cs="Arial"/>
          <w:sz w:val="20"/>
          <w:szCs w:val="20"/>
          <w:lang w:val="es-ES"/>
        </w:rPr>
      </w:pPr>
      <w:r w:rsidRPr="0094767F">
        <w:rPr>
          <w:rFonts w:ascii="Arial" w:hAnsi="Arial" w:cs="Arial"/>
          <w:sz w:val="20"/>
          <w:szCs w:val="20"/>
          <w:lang w:val="es-ES"/>
        </w:rPr>
        <w:t xml:space="preserve">En su sistema de salud, qué especialistas médicos y departamentos médicos prescriben tratamientos más frecuentemente </w:t>
      </w:r>
      <w:r w:rsidR="005D7B82">
        <w:rPr>
          <w:rFonts w:ascii="Arial" w:hAnsi="Arial" w:cs="Arial"/>
          <w:sz w:val="20"/>
          <w:szCs w:val="20"/>
          <w:lang w:val="es-ES"/>
        </w:rPr>
        <w:t>para hepatitis C crónica</w:t>
      </w:r>
      <w:proofErr w:type="gramStart"/>
      <w:r w:rsidRPr="0094767F">
        <w:rPr>
          <w:rFonts w:ascii="Arial" w:hAnsi="Arial" w:cs="Arial"/>
          <w:sz w:val="20"/>
          <w:szCs w:val="20"/>
          <w:lang w:val="es-ES"/>
        </w:rPr>
        <w:t>?</w:t>
      </w:r>
      <w:proofErr w:type="gramEnd"/>
      <w:r w:rsidRPr="0094767F">
        <w:rPr>
          <w:rFonts w:ascii="Arial" w:hAnsi="Arial" w:cs="Arial"/>
          <w:sz w:val="20"/>
          <w:szCs w:val="20"/>
          <w:lang w:val="es-ES"/>
        </w:rPr>
        <w:t xml:space="preserve"> </w:t>
      </w:r>
      <w:r w:rsidRPr="000814F1">
        <w:rPr>
          <w:rFonts w:ascii="Arial" w:hAnsi="Arial" w:cs="Arial"/>
          <w:b/>
          <w:color w:val="FF0000"/>
          <w:sz w:val="20"/>
          <w:szCs w:val="20"/>
          <w:lang w:val="es-ES"/>
        </w:rPr>
        <w:t xml:space="preserve">[Esperar </w:t>
      </w:r>
      <w:r w:rsidR="00E96CD7" w:rsidRPr="000814F1">
        <w:rPr>
          <w:rFonts w:ascii="Arial" w:hAnsi="Arial" w:cs="Arial"/>
          <w:b/>
          <w:color w:val="FF0000"/>
          <w:sz w:val="20"/>
          <w:szCs w:val="20"/>
          <w:lang w:val="es-ES"/>
        </w:rPr>
        <w:t xml:space="preserve">por </w:t>
      </w:r>
      <w:r w:rsidRPr="000814F1">
        <w:rPr>
          <w:rFonts w:ascii="Arial" w:hAnsi="Arial" w:cs="Arial"/>
          <w:b/>
          <w:color w:val="FF0000"/>
          <w:sz w:val="20"/>
          <w:szCs w:val="20"/>
          <w:lang w:val="es-ES"/>
        </w:rPr>
        <w:t>explicación]</w:t>
      </w:r>
    </w:p>
    <w:p w:rsidR="0041456B" w:rsidRPr="0094767F" w:rsidRDefault="0041456B" w:rsidP="00581F57">
      <w:pPr>
        <w:pStyle w:val="ListParagraph"/>
        <w:numPr>
          <w:ilvl w:val="1"/>
          <w:numId w:val="3"/>
        </w:numPr>
        <w:rPr>
          <w:rFonts w:ascii="Arial" w:hAnsi="Arial" w:cs="Arial"/>
          <w:sz w:val="20"/>
          <w:szCs w:val="20"/>
          <w:lang w:val="es-ES"/>
        </w:rPr>
      </w:pPr>
      <w:r w:rsidRPr="0094767F">
        <w:rPr>
          <w:rFonts w:ascii="Arial" w:hAnsi="Arial" w:cs="Arial"/>
          <w:sz w:val="20"/>
          <w:szCs w:val="20"/>
          <w:lang w:val="es-ES"/>
        </w:rPr>
        <w:t>¿</w:t>
      </w:r>
      <w:r w:rsidR="00E96CD7" w:rsidRPr="0094767F">
        <w:rPr>
          <w:rFonts w:ascii="Arial" w:hAnsi="Arial" w:cs="Arial"/>
          <w:sz w:val="20"/>
          <w:szCs w:val="20"/>
          <w:lang w:val="es-ES"/>
        </w:rPr>
        <w:t>En su sistema de salud, podría un</w:t>
      </w:r>
      <w:r w:rsidRPr="0094767F">
        <w:rPr>
          <w:rFonts w:ascii="Arial" w:hAnsi="Arial" w:cs="Arial"/>
          <w:sz w:val="20"/>
          <w:szCs w:val="20"/>
          <w:lang w:val="es-ES"/>
        </w:rPr>
        <w:t xml:space="preserve"> médico de familia prescribir tratamientos </w:t>
      </w:r>
      <w:r w:rsidR="00E96CD7" w:rsidRPr="0094767F">
        <w:rPr>
          <w:rFonts w:ascii="Arial" w:hAnsi="Arial" w:cs="Arial"/>
          <w:sz w:val="20"/>
          <w:szCs w:val="20"/>
          <w:lang w:val="es-ES"/>
        </w:rPr>
        <w:t>para hepatitis C crónica</w:t>
      </w:r>
      <w:r w:rsidRPr="0094767F">
        <w:rPr>
          <w:rFonts w:ascii="Arial" w:hAnsi="Arial" w:cs="Arial"/>
          <w:sz w:val="20"/>
          <w:szCs w:val="20"/>
          <w:lang w:val="es-ES"/>
        </w:rPr>
        <w:t>, o sólo los especialistas?</w:t>
      </w:r>
    </w:p>
    <w:p w:rsidR="0041456B" w:rsidRPr="0094767F" w:rsidRDefault="0041456B" w:rsidP="00581F57">
      <w:pPr>
        <w:pStyle w:val="ListParagraph"/>
        <w:numPr>
          <w:ilvl w:val="2"/>
          <w:numId w:val="3"/>
        </w:numPr>
        <w:rPr>
          <w:rFonts w:ascii="Arial" w:hAnsi="Arial" w:cs="Arial"/>
          <w:sz w:val="20"/>
          <w:szCs w:val="20"/>
          <w:lang w:val="es-ES"/>
        </w:rPr>
      </w:pPr>
      <w:r w:rsidRPr="0094767F">
        <w:rPr>
          <w:rFonts w:ascii="Arial" w:hAnsi="Arial" w:cs="Arial"/>
          <w:sz w:val="20"/>
          <w:szCs w:val="20"/>
          <w:lang w:val="es-ES"/>
        </w:rPr>
        <w:t>Y</w:t>
      </w:r>
      <w:r w:rsidR="00E96CD7" w:rsidRPr="0094767F">
        <w:rPr>
          <w:rFonts w:ascii="Arial" w:hAnsi="Arial" w:cs="Arial"/>
          <w:sz w:val="20"/>
          <w:szCs w:val="20"/>
          <w:lang w:val="es-ES"/>
        </w:rPr>
        <w:t xml:space="preserve"> pruebas de</w:t>
      </w:r>
      <w:r w:rsidRPr="0094767F">
        <w:rPr>
          <w:rFonts w:ascii="Arial" w:hAnsi="Arial" w:cs="Arial"/>
          <w:sz w:val="20"/>
          <w:szCs w:val="20"/>
          <w:lang w:val="es-ES"/>
        </w:rPr>
        <w:t xml:space="preserve"> diagnóstico</w:t>
      </w:r>
      <w:proofErr w:type="gramStart"/>
      <w:r w:rsidRPr="0094767F">
        <w:rPr>
          <w:rFonts w:ascii="Arial" w:hAnsi="Arial" w:cs="Arial"/>
          <w:sz w:val="20"/>
          <w:szCs w:val="20"/>
          <w:lang w:val="es-ES"/>
        </w:rPr>
        <w:t>?</w:t>
      </w:r>
      <w:proofErr w:type="gramEnd"/>
    </w:p>
    <w:p w:rsidR="00AD3749" w:rsidRDefault="00AD3749" w:rsidP="00AD3749">
      <w:pPr>
        <w:pStyle w:val="ListParagraph"/>
        <w:numPr>
          <w:ilvl w:val="1"/>
          <w:numId w:val="3"/>
        </w:numPr>
        <w:rPr>
          <w:rFonts w:ascii="Arial" w:hAnsi="Arial" w:cs="Arial"/>
          <w:sz w:val="20"/>
          <w:szCs w:val="20"/>
          <w:lang w:val="es-ES"/>
        </w:rPr>
      </w:pPr>
      <w:r w:rsidRPr="00AD3749">
        <w:rPr>
          <w:rFonts w:ascii="Arial" w:hAnsi="Arial" w:cs="Arial"/>
          <w:sz w:val="20"/>
          <w:szCs w:val="20"/>
          <w:lang w:val="es-ES"/>
        </w:rPr>
        <w:t>¿Cómo describiría la conciencia</w:t>
      </w:r>
      <w:r>
        <w:rPr>
          <w:rFonts w:ascii="Arial" w:hAnsi="Arial" w:cs="Arial"/>
          <w:sz w:val="20"/>
          <w:szCs w:val="20"/>
          <w:lang w:val="es-ES"/>
        </w:rPr>
        <w:t>/información</w:t>
      </w:r>
      <w:r w:rsidRPr="00AD3749">
        <w:rPr>
          <w:rFonts w:ascii="Arial" w:hAnsi="Arial" w:cs="Arial"/>
          <w:sz w:val="20"/>
          <w:szCs w:val="20"/>
          <w:lang w:val="es-ES"/>
        </w:rPr>
        <w:t xml:space="preserve"> de los médicos de familia para la hepatitis C?</w:t>
      </w:r>
      <w:r>
        <w:rPr>
          <w:rFonts w:ascii="Arial" w:hAnsi="Arial" w:cs="Arial"/>
          <w:sz w:val="20"/>
          <w:szCs w:val="20"/>
          <w:lang w:val="es-ES"/>
        </w:rPr>
        <w:t xml:space="preserve"> Hay variaciones regionales</w:t>
      </w:r>
      <w:proofErr w:type="gramStart"/>
      <w:r>
        <w:rPr>
          <w:rFonts w:ascii="Arial" w:hAnsi="Arial" w:cs="Arial"/>
          <w:sz w:val="20"/>
          <w:szCs w:val="20"/>
          <w:lang w:val="es-ES"/>
        </w:rPr>
        <w:t>?</w:t>
      </w:r>
      <w:proofErr w:type="gramEnd"/>
    </w:p>
    <w:p w:rsidR="0041456B" w:rsidRPr="0094767F" w:rsidRDefault="0041456B" w:rsidP="00581F57">
      <w:pPr>
        <w:pStyle w:val="ListParagraph"/>
        <w:numPr>
          <w:ilvl w:val="1"/>
          <w:numId w:val="3"/>
        </w:numPr>
        <w:rPr>
          <w:rFonts w:ascii="Arial" w:hAnsi="Arial" w:cs="Arial"/>
          <w:sz w:val="20"/>
          <w:szCs w:val="20"/>
          <w:lang w:val="es-ES"/>
        </w:rPr>
      </w:pPr>
      <w:r w:rsidRPr="0094767F">
        <w:rPr>
          <w:rFonts w:ascii="Arial" w:hAnsi="Arial" w:cs="Arial"/>
          <w:sz w:val="20"/>
          <w:szCs w:val="20"/>
          <w:lang w:val="es-ES"/>
        </w:rPr>
        <w:t>¿</w:t>
      </w:r>
      <w:r w:rsidR="005D7B82">
        <w:rPr>
          <w:rFonts w:ascii="Arial" w:hAnsi="Arial" w:cs="Arial"/>
          <w:sz w:val="20"/>
          <w:szCs w:val="20"/>
          <w:lang w:val="es-ES"/>
        </w:rPr>
        <w:t>Podría u</w:t>
      </w:r>
      <w:r w:rsidRPr="0094767F">
        <w:rPr>
          <w:rFonts w:ascii="Arial" w:hAnsi="Arial" w:cs="Arial"/>
          <w:sz w:val="20"/>
          <w:szCs w:val="20"/>
          <w:lang w:val="es-ES"/>
        </w:rPr>
        <w:t xml:space="preserve">n médico de familia privado diagnosticar y tratar </w:t>
      </w:r>
      <w:r w:rsidR="005D7B82">
        <w:rPr>
          <w:rFonts w:ascii="Arial" w:hAnsi="Arial" w:cs="Arial"/>
          <w:sz w:val="20"/>
          <w:szCs w:val="20"/>
          <w:lang w:val="es-ES"/>
        </w:rPr>
        <w:t>hepatitis C crónica</w:t>
      </w:r>
      <w:r w:rsidRPr="0094767F">
        <w:rPr>
          <w:rFonts w:ascii="Arial" w:hAnsi="Arial" w:cs="Arial"/>
          <w:sz w:val="20"/>
          <w:szCs w:val="20"/>
          <w:lang w:val="es-ES"/>
        </w:rPr>
        <w:t>? Es esto común</w:t>
      </w:r>
      <w:proofErr w:type="gramStart"/>
      <w:r w:rsidRPr="0094767F">
        <w:rPr>
          <w:rFonts w:ascii="Arial" w:hAnsi="Arial" w:cs="Arial"/>
          <w:sz w:val="20"/>
          <w:szCs w:val="20"/>
          <w:lang w:val="es-ES"/>
        </w:rPr>
        <w:t>?</w:t>
      </w:r>
      <w:proofErr w:type="gramEnd"/>
      <w:r w:rsidRPr="0094767F">
        <w:rPr>
          <w:rFonts w:ascii="Arial" w:hAnsi="Arial" w:cs="Arial"/>
          <w:sz w:val="20"/>
          <w:szCs w:val="20"/>
          <w:lang w:val="es-ES"/>
        </w:rPr>
        <w:t xml:space="preserve"> ¿O </w:t>
      </w:r>
      <w:r w:rsidR="00E96CD7" w:rsidRPr="0094767F">
        <w:rPr>
          <w:rFonts w:ascii="Arial" w:hAnsi="Arial" w:cs="Arial"/>
          <w:sz w:val="20"/>
          <w:szCs w:val="20"/>
          <w:lang w:val="es-ES"/>
        </w:rPr>
        <w:t xml:space="preserve">es más probable que </w:t>
      </w:r>
      <w:r w:rsidRPr="0094767F">
        <w:rPr>
          <w:rFonts w:ascii="Arial" w:hAnsi="Arial" w:cs="Arial"/>
          <w:sz w:val="20"/>
          <w:szCs w:val="20"/>
          <w:lang w:val="es-ES"/>
        </w:rPr>
        <w:t xml:space="preserve">los pacientes </w:t>
      </w:r>
      <w:r w:rsidR="00E96CD7" w:rsidRPr="0094767F">
        <w:rPr>
          <w:rFonts w:ascii="Arial" w:hAnsi="Arial" w:cs="Arial"/>
          <w:sz w:val="20"/>
          <w:szCs w:val="20"/>
          <w:lang w:val="es-ES"/>
        </w:rPr>
        <w:t xml:space="preserve">de </w:t>
      </w:r>
      <w:proofErr w:type="spellStart"/>
      <w:r w:rsidR="00E96CD7" w:rsidRPr="0094767F">
        <w:rPr>
          <w:rFonts w:ascii="Arial" w:hAnsi="Arial" w:cs="Arial"/>
          <w:sz w:val="20"/>
          <w:szCs w:val="20"/>
          <w:lang w:val="es-ES"/>
        </w:rPr>
        <w:t>hepatits</w:t>
      </w:r>
      <w:proofErr w:type="spellEnd"/>
      <w:r w:rsidR="00E96CD7" w:rsidRPr="0094767F">
        <w:rPr>
          <w:rFonts w:ascii="Arial" w:hAnsi="Arial" w:cs="Arial"/>
          <w:sz w:val="20"/>
          <w:szCs w:val="20"/>
          <w:lang w:val="es-ES"/>
        </w:rPr>
        <w:t xml:space="preserve"> C sean enviados </w:t>
      </w:r>
      <w:r w:rsidRPr="0094767F">
        <w:rPr>
          <w:rFonts w:ascii="Arial" w:hAnsi="Arial" w:cs="Arial"/>
          <w:sz w:val="20"/>
          <w:szCs w:val="20"/>
          <w:lang w:val="es-ES"/>
        </w:rPr>
        <w:t>a la práctica privada de un especialista?</w:t>
      </w:r>
    </w:p>
    <w:p w:rsidR="0041456B" w:rsidRPr="0094767F" w:rsidRDefault="0041456B" w:rsidP="00581F57">
      <w:pPr>
        <w:pStyle w:val="ListParagraph"/>
        <w:numPr>
          <w:ilvl w:val="1"/>
          <w:numId w:val="3"/>
        </w:numPr>
        <w:rPr>
          <w:rFonts w:ascii="Arial" w:hAnsi="Arial" w:cs="Arial"/>
          <w:sz w:val="20"/>
          <w:szCs w:val="20"/>
          <w:lang w:val="es-ES"/>
        </w:rPr>
      </w:pPr>
      <w:r w:rsidRPr="0094767F">
        <w:rPr>
          <w:rFonts w:ascii="Arial" w:hAnsi="Arial" w:cs="Arial"/>
          <w:sz w:val="20"/>
          <w:szCs w:val="20"/>
          <w:lang w:val="es-ES"/>
        </w:rPr>
        <w:t xml:space="preserve">Es el número de especialistas (enfermedades </w:t>
      </w:r>
      <w:r w:rsidR="00E96CD7" w:rsidRPr="0094767F">
        <w:rPr>
          <w:rFonts w:ascii="Arial" w:hAnsi="Arial" w:cs="Arial"/>
          <w:sz w:val="20"/>
          <w:szCs w:val="20"/>
          <w:lang w:val="es-ES"/>
        </w:rPr>
        <w:t>infecciosas</w:t>
      </w:r>
      <w:r w:rsidRPr="0094767F">
        <w:rPr>
          <w:rFonts w:ascii="Arial" w:hAnsi="Arial" w:cs="Arial"/>
          <w:sz w:val="20"/>
          <w:szCs w:val="20"/>
          <w:lang w:val="es-ES"/>
        </w:rPr>
        <w:t>/ hepatólogos/gastroe</w:t>
      </w:r>
      <w:r w:rsidR="00581F57" w:rsidRPr="0094767F">
        <w:rPr>
          <w:rFonts w:ascii="Arial" w:hAnsi="Arial" w:cs="Arial"/>
          <w:sz w:val="20"/>
          <w:szCs w:val="20"/>
          <w:lang w:val="es-ES"/>
        </w:rPr>
        <w:t>nterólogos) en su país adecuado</w:t>
      </w:r>
      <w:r w:rsidRPr="0094767F">
        <w:rPr>
          <w:rFonts w:ascii="Arial" w:hAnsi="Arial" w:cs="Arial"/>
          <w:sz w:val="20"/>
          <w:szCs w:val="20"/>
          <w:lang w:val="es-ES"/>
        </w:rPr>
        <w:t xml:space="preserve"> para el tratamiento de la hepatitis C</w:t>
      </w:r>
      <w:proofErr w:type="gramStart"/>
      <w:r w:rsidRPr="0094767F">
        <w:rPr>
          <w:rFonts w:ascii="Arial" w:hAnsi="Arial" w:cs="Arial"/>
          <w:sz w:val="20"/>
          <w:szCs w:val="20"/>
          <w:lang w:val="es-ES"/>
        </w:rPr>
        <w:t>?</w:t>
      </w:r>
      <w:proofErr w:type="gramEnd"/>
      <w:r w:rsidRPr="0094767F">
        <w:rPr>
          <w:rFonts w:ascii="Arial" w:hAnsi="Arial" w:cs="Arial"/>
          <w:sz w:val="20"/>
          <w:szCs w:val="20"/>
          <w:lang w:val="es-ES"/>
        </w:rPr>
        <w:t xml:space="preserve"> ¿Hay variaciones regionales en su </w:t>
      </w:r>
      <w:r w:rsidR="00581F57" w:rsidRPr="0094767F">
        <w:rPr>
          <w:rFonts w:ascii="Arial" w:hAnsi="Arial" w:cs="Arial"/>
          <w:sz w:val="20"/>
          <w:szCs w:val="20"/>
          <w:lang w:val="es-ES"/>
        </w:rPr>
        <w:t>distribución</w:t>
      </w:r>
      <w:r w:rsidRPr="0094767F">
        <w:rPr>
          <w:rFonts w:ascii="Arial" w:hAnsi="Arial" w:cs="Arial"/>
          <w:sz w:val="20"/>
          <w:szCs w:val="20"/>
          <w:lang w:val="es-ES"/>
        </w:rPr>
        <w:t>?</w:t>
      </w:r>
    </w:p>
    <w:p w:rsidR="0041456B" w:rsidRPr="0094767F" w:rsidRDefault="0041456B" w:rsidP="0041456B">
      <w:pPr>
        <w:rPr>
          <w:rFonts w:ascii="Arial" w:hAnsi="Arial" w:cs="Arial"/>
          <w:sz w:val="20"/>
          <w:szCs w:val="20"/>
          <w:lang w:val="es-ES"/>
        </w:rPr>
      </w:pPr>
    </w:p>
    <w:p w:rsidR="0041456B" w:rsidRPr="0094767F" w:rsidRDefault="0041456B" w:rsidP="00581F57">
      <w:pPr>
        <w:pStyle w:val="ListParagraph"/>
        <w:numPr>
          <w:ilvl w:val="0"/>
          <w:numId w:val="3"/>
        </w:numPr>
        <w:rPr>
          <w:rFonts w:ascii="Arial" w:hAnsi="Arial" w:cs="Arial"/>
          <w:sz w:val="20"/>
          <w:szCs w:val="20"/>
          <w:lang w:val="es-ES"/>
        </w:rPr>
      </w:pPr>
      <w:r w:rsidRPr="0094767F">
        <w:rPr>
          <w:rFonts w:ascii="Arial" w:hAnsi="Arial" w:cs="Arial"/>
          <w:sz w:val="20"/>
          <w:szCs w:val="20"/>
          <w:lang w:val="es-ES"/>
        </w:rPr>
        <w:t>¿Hay otras barreras que no hemos discutido y que le gustaría hablar?</w:t>
      </w:r>
    </w:p>
    <w:p w:rsidR="00581F57" w:rsidRPr="0094767F" w:rsidRDefault="00581F57" w:rsidP="00581F57">
      <w:pPr>
        <w:rPr>
          <w:rFonts w:ascii="Arial" w:hAnsi="Arial" w:cs="Arial"/>
          <w:sz w:val="20"/>
          <w:szCs w:val="20"/>
          <w:lang w:val="es-ES"/>
        </w:rPr>
      </w:pPr>
    </w:p>
    <w:p w:rsidR="00581F57" w:rsidRPr="0094767F" w:rsidRDefault="00581F57" w:rsidP="00581F57">
      <w:pPr>
        <w:spacing w:after="0" w:line="276" w:lineRule="auto"/>
        <w:rPr>
          <w:rFonts w:ascii="Arial" w:hAnsi="Arial" w:cs="Arial"/>
          <w:b/>
          <w:sz w:val="20"/>
          <w:szCs w:val="20"/>
          <w:u w:val="single"/>
          <w:lang w:val="es-419"/>
        </w:rPr>
      </w:pPr>
      <w:r w:rsidRPr="0094767F">
        <w:rPr>
          <w:rFonts w:ascii="Arial" w:hAnsi="Arial" w:cs="Arial"/>
          <w:b/>
          <w:sz w:val="20"/>
          <w:szCs w:val="20"/>
          <w:u w:val="single"/>
          <w:lang w:val="es-419"/>
        </w:rPr>
        <w:t xml:space="preserve">Directrices y cobertura </w:t>
      </w:r>
      <w:r w:rsidRPr="0094767F">
        <w:rPr>
          <w:rFonts w:ascii="Arial" w:eastAsia="Times New Roman" w:hAnsi="Arial" w:cs="Arial"/>
          <w:b/>
          <w:bCs/>
          <w:color w:val="FF0000"/>
          <w:sz w:val="20"/>
          <w:szCs w:val="20"/>
          <w:lang w:val="es-419"/>
        </w:rPr>
        <w:t>(</w:t>
      </w:r>
      <w:r w:rsidRPr="0094767F">
        <w:rPr>
          <w:rFonts w:ascii="Arial" w:hAnsi="Arial" w:cs="Arial"/>
          <w:b/>
          <w:color w:val="FF0000"/>
          <w:sz w:val="20"/>
          <w:szCs w:val="20"/>
          <w:lang w:val="es-419"/>
        </w:rPr>
        <w:t xml:space="preserve">por favor, diferencie para el sector </w:t>
      </w:r>
      <w:r w:rsidRPr="0094767F">
        <w:rPr>
          <w:rFonts w:ascii="Arial" w:hAnsi="Arial" w:cs="Arial"/>
          <w:b/>
          <w:color w:val="FF0000"/>
          <w:sz w:val="20"/>
          <w:szCs w:val="20"/>
          <w:u w:val="single"/>
          <w:lang w:val="es-419"/>
        </w:rPr>
        <w:t>público</w:t>
      </w:r>
      <w:r w:rsidRPr="0094767F">
        <w:rPr>
          <w:rFonts w:ascii="Arial" w:hAnsi="Arial" w:cs="Arial"/>
          <w:b/>
          <w:color w:val="FF0000"/>
          <w:sz w:val="20"/>
          <w:szCs w:val="20"/>
          <w:lang w:val="es-419"/>
        </w:rPr>
        <w:t xml:space="preserve"> y </w:t>
      </w:r>
      <w:r w:rsidRPr="0094767F">
        <w:rPr>
          <w:rFonts w:ascii="Arial" w:hAnsi="Arial" w:cs="Arial"/>
          <w:b/>
          <w:color w:val="FF0000"/>
          <w:sz w:val="20"/>
          <w:szCs w:val="20"/>
          <w:u w:val="single"/>
          <w:lang w:val="es-419"/>
        </w:rPr>
        <w:t>privado</w:t>
      </w:r>
      <w:r w:rsidRPr="0094767F">
        <w:rPr>
          <w:rFonts w:ascii="Arial" w:hAnsi="Arial" w:cs="Arial"/>
          <w:b/>
          <w:color w:val="FF0000"/>
          <w:sz w:val="20"/>
          <w:szCs w:val="20"/>
          <w:lang w:val="es-419"/>
        </w:rPr>
        <w:t>)</w:t>
      </w:r>
    </w:p>
    <w:p w:rsidR="00581F57" w:rsidRPr="0094767F" w:rsidRDefault="00581F57" w:rsidP="00581F57">
      <w:pPr>
        <w:rPr>
          <w:rFonts w:ascii="Arial" w:hAnsi="Arial" w:cs="Arial"/>
          <w:sz w:val="20"/>
          <w:szCs w:val="20"/>
          <w:lang w:val="es-419"/>
        </w:rPr>
      </w:pPr>
    </w:p>
    <w:p w:rsidR="00581F57" w:rsidRPr="0094767F" w:rsidRDefault="00581F57" w:rsidP="00581F57">
      <w:pPr>
        <w:pStyle w:val="ListParagraph"/>
        <w:numPr>
          <w:ilvl w:val="0"/>
          <w:numId w:val="3"/>
        </w:numPr>
        <w:rPr>
          <w:rFonts w:ascii="Arial" w:hAnsi="Arial" w:cs="Arial"/>
          <w:sz w:val="20"/>
          <w:szCs w:val="20"/>
          <w:lang w:val="es-419"/>
        </w:rPr>
      </w:pPr>
      <w:r w:rsidRPr="000814F1">
        <w:rPr>
          <w:rFonts w:ascii="Arial" w:hAnsi="Arial" w:cs="Arial"/>
          <w:b/>
          <w:color w:val="FF0000"/>
          <w:sz w:val="20"/>
          <w:szCs w:val="20"/>
          <w:lang w:val="es-419"/>
        </w:rPr>
        <w:t>[</w:t>
      </w:r>
      <w:r w:rsidR="000814F1" w:rsidRPr="000814F1">
        <w:rPr>
          <w:rFonts w:ascii="Arial" w:hAnsi="Arial" w:cs="Arial"/>
          <w:b/>
          <w:color w:val="FF0000"/>
          <w:sz w:val="20"/>
          <w:szCs w:val="20"/>
          <w:lang w:val="es-419"/>
        </w:rPr>
        <w:t>Brasil</w:t>
      </w:r>
      <w:r w:rsidRPr="000814F1">
        <w:rPr>
          <w:rFonts w:ascii="Arial" w:hAnsi="Arial" w:cs="Arial"/>
          <w:b/>
          <w:color w:val="FF0000"/>
          <w:sz w:val="20"/>
          <w:szCs w:val="20"/>
          <w:lang w:val="es-419"/>
        </w:rPr>
        <w:t xml:space="preserve"> solamente]</w:t>
      </w:r>
      <w:r w:rsidRPr="0094767F">
        <w:rPr>
          <w:rFonts w:ascii="Arial" w:hAnsi="Arial" w:cs="Arial"/>
          <w:sz w:val="20"/>
          <w:szCs w:val="20"/>
          <w:lang w:val="es-419"/>
        </w:rPr>
        <w:t xml:space="preserve"> </w:t>
      </w:r>
    </w:p>
    <w:p w:rsidR="00581F57" w:rsidRPr="0094767F" w:rsidRDefault="00581F57" w:rsidP="00581F57">
      <w:pPr>
        <w:pStyle w:val="ListParagraph"/>
        <w:rPr>
          <w:rFonts w:ascii="Arial" w:hAnsi="Arial" w:cs="Arial"/>
          <w:sz w:val="20"/>
          <w:szCs w:val="20"/>
          <w:lang w:val="es-419"/>
        </w:rPr>
      </w:pPr>
    </w:p>
    <w:p w:rsidR="00581F57" w:rsidRPr="0094767F" w:rsidRDefault="00581F57" w:rsidP="00581F57">
      <w:pPr>
        <w:pStyle w:val="ListParagraph"/>
        <w:numPr>
          <w:ilvl w:val="0"/>
          <w:numId w:val="3"/>
        </w:numPr>
        <w:rPr>
          <w:rFonts w:ascii="Arial" w:hAnsi="Arial" w:cs="Arial"/>
          <w:sz w:val="20"/>
          <w:szCs w:val="20"/>
          <w:lang w:val="es-419"/>
        </w:rPr>
      </w:pPr>
      <w:r w:rsidRPr="0094767F">
        <w:rPr>
          <w:rFonts w:ascii="Arial" w:hAnsi="Arial" w:cs="Arial"/>
          <w:sz w:val="20"/>
          <w:szCs w:val="20"/>
          <w:lang w:val="es-419"/>
        </w:rPr>
        <w:t xml:space="preserve">Guías internacionales se pueden encontrar en www.hcvguidelines.org, una página web que se actualiza regularmente por expertos de la Asociación Americana para el Estudio de Enfermedades del Hígado (AASLD), la Sociedad Antiviral Internacional de Estados Unidos (IAS-USA), y la  Sociedad de Enfermedades Infecciosas de América (IDSA). Otra referencia internacional es la Asociación Europea para el Estudio del Hígado (EASL). </w:t>
      </w:r>
    </w:p>
    <w:p w:rsidR="00581F57" w:rsidRPr="0094767F" w:rsidRDefault="00581F57" w:rsidP="00581F57">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¿Cuáles asociaciones médicas de su país difunden información sobre estas directrices internacionales para la hepatitis C?</w:t>
      </w:r>
    </w:p>
    <w:p w:rsidR="00581F57" w:rsidRPr="0094767F" w:rsidRDefault="00581F57" w:rsidP="00581F57">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Los administradores médicos y los comités de estandarización de medicinas en su sistema de salud/institución hacen referencia frecuentemente a estas directrices internacionales</w:t>
      </w:r>
      <w:proofErr w:type="gramStart"/>
      <w:r w:rsidRPr="0094767F">
        <w:rPr>
          <w:rFonts w:ascii="Arial" w:hAnsi="Arial" w:cs="Arial"/>
          <w:sz w:val="20"/>
          <w:szCs w:val="20"/>
          <w:lang w:val="es-419"/>
        </w:rPr>
        <w:t>?</w:t>
      </w:r>
      <w:proofErr w:type="gramEnd"/>
      <w:r w:rsidRPr="0094767F">
        <w:rPr>
          <w:rFonts w:ascii="Arial" w:hAnsi="Arial" w:cs="Arial"/>
          <w:sz w:val="20"/>
          <w:szCs w:val="20"/>
          <w:lang w:val="es-419"/>
        </w:rPr>
        <w:t xml:space="preserve"> ¿Cuáles?</w:t>
      </w:r>
    </w:p>
    <w:p w:rsidR="00581F57" w:rsidRPr="0094767F" w:rsidRDefault="00581F57" w:rsidP="00581F57">
      <w:pPr>
        <w:pStyle w:val="ListParagraph"/>
        <w:numPr>
          <w:ilvl w:val="2"/>
          <w:numId w:val="3"/>
        </w:numPr>
        <w:rPr>
          <w:rFonts w:ascii="Arial" w:hAnsi="Arial" w:cs="Arial"/>
          <w:sz w:val="20"/>
          <w:szCs w:val="20"/>
          <w:lang w:val="es-419"/>
        </w:rPr>
      </w:pPr>
      <w:r w:rsidRPr="000814F1">
        <w:rPr>
          <w:rFonts w:ascii="Arial" w:hAnsi="Arial" w:cs="Arial"/>
          <w:b/>
          <w:color w:val="FF0000"/>
          <w:sz w:val="20"/>
          <w:szCs w:val="20"/>
          <w:lang w:val="es-419"/>
        </w:rPr>
        <w:t xml:space="preserve">[En caso afirmativo] </w:t>
      </w:r>
      <w:r w:rsidRPr="0094767F">
        <w:rPr>
          <w:rFonts w:ascii="Arial" w:hAnsi="Arial" w:cs="Arial"/>
          <w:sz w:val="20"/>
          <w:szCs w:val="20"/>
          <w:lang w:val="es-419"/>
        </w:rPr>
        <w:t>¿Para qué decisiones?</w:t>
      </w:r>
      <w:r w:rsidRPr="000814F1">
        <w:rPr>
          <w:rFonts w:ascii="Arial" w:hAnsi="Arial" w:cs="Arial"/>
          <w:b/>
          <w:color w:val="FF0000"/>
          <w:sz w:val="20"/>
          <w:szCs w:val="20"/>
          <w:lang w:val="es-419"/>
        </w:rPr>
        <w:t xml:space="preserve"> [Sonde: </w:t>
      </w:r>
      <w:r w:rsidRPr="0094767F">
        <w:rPr>
          <w:rFonts w:ascii="Arial" w:hAnsi="Arial" w:cs="Arial"/>
          <w:sz w:val="20"/>
          <w:szCs w:val="20"/>
          <w:lang w:val="es-419"/>
        </w:rPr>
        <w:t>decisiones de cobertura/reembolso, actualizaciones de las guías de tratamiento, opciones de tratamiento, etc.</w:t>
      </w:r>
      <w:r w:rsidRPr="000814F1">
        <w:rPr>
          <w:rFonts w:ascii="Arial" w:hAnsi="Arial" w:cs="Arial"/>
          <w:b/>
          <w:color w:val="FF0000"/>
          <w:sz w:val="20"/>
          <w:szCs w:val="20"/>
          <w:lang w:val="es-419"/>
        </w:rPr>
        <w:t xml:space="preserve">] </w:t>
      </w:r>
      <w:r w:rsidRPr="004F5743">
        <w:rPr>
          <w:rFonts w:ascii="Arial" w:hAnsi="Arial" w:cs="Arial"/>
          <w:i/>
          <w:sz w:val="20"/>
          <w:szCs w:val="20"/>
          <w:lang w:val="es-419"/>
        </w:rPr>
        <w:t>Por favor, proporcione un ejemplo específico de esta influencia¿</w:t>
      </w:r>
    </w:p>
    <w:p w:rsidR="00581F57" w:rsidRPr="0094767F" w:rsidRDefault="00581F57" w:rsidP="00581F57">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Cree usted que el IETS, la agencia de evaluación de tecnología en salud en Colombia, es muy influenciado por estas directrices internacionales para la hepatitis C</w:t>
      </w:r>
      <w:proofErr w:type="gramStart"/>
      <w:r w:rsidRPr="0094767F">
        <w:rPr>
          <w:rFonts w:ascii="Arial" w:hAnsi="Arial" w:cs="Arial"/>
          <w:sz w:val="20"/>
          <w:szCs w:val="20"/>
          <w:lang w:val="es-419"/>
        </w:rPr>
        <w:t>?</w:t>
      </w:r>
      <w:proofErr w:type="gramEnd"/>
      <w:r w:rsidRPr="0094767F">
        <w:rPr>
          <w:rFonts w:ascii="Arial" w:hAnsi="Arial" w:cs="Arial"/>
          <w:sz w:val="20"/>
          <w:szCs w:val="20"/>
          <w:lang w:val="es-419"/>
        </w:rPr>
        <w:t xml:space="preserve"> </w:t>
      </w:r>
      <w:r w:rsidRPr="005D7B82">
        <w:rPr>
          <w:rFonts w:ascii="Arial" w:hAnsi="Arial" w:cs="Arial"/>
          <w:i/>
          <w:sz w:val="20"/>
          <w:szCs w:val="20"/>
          <w:lang w:val="es-419"/>
        </w:rPr>
        <w:t>Por favor proporcione un ejemplo de esta influencia.</w:t>
      </w:r>
    </w:p>
    <w:p w:rsidR="00581F57" w:rsidRPr="0094767F" w:rsidRDefault="00581F57" w:rsidP="00581F57">
      <w:pPr>
        <w:rPr>
          <w:rFonts w:ascii="Arial" w:hAnsi="Arial" w:cs="Arial"/>
          <w:sz w:val="20"/>
          <w:szCs w:val="20"/>
          <w:lang w:val="es-419"/>
        </w:rPr>
      </w:pPr>
    </w:p>
    <w:p w:rsidR="00581F57" w:rsidRPr="0094767F" w:rsidRDefault="00581F57" w:rsidP="00910508">
      <w:pPr>
        <w:pStyle w:val="ListParagraph"/>
        <w:numPr>
          <w:ilvl w:val="0"/>
          <w:numId w:val="3"/>
        </w:numPr>
        <w:rPr>
          <w:rFonts w:ascii="Arial" w:hAnsi="Arial" w:cs="Arial"/>
          <w:sz w:val="20"/>
          <w:szCs w:val="20"/>
          <w:lang w:val="es-419"/>
        </w:rPr>
      </w:pPr>
      <w:r w:rsidRPr="0094767F">
        <w:rPr>
          <w:rFonts w:ascii="Arial" w:hAnsi="Arial" w:cs="Arial"/>
          <w:sz w:val="20"/>
          <w:szCs w:val="20"/>
          <w:lang w:val="es-419"/>
        </w:rPr>
        <w:t>Qué guías de tratamiento de origen nacional (salud pública, asociaciones médicas nacionales, etc.) se utilizan más frecuentemente en su sistema de salud</w:t>
      </w:r>
      <w:proofErr w:type="gramStart"/>
      <w:r w:rsidRPr="0094767F">
        <w:rPr>
          <w:rFonts w:ascii="Arial" w:hAnsi="Arial" w:cs="Arial"/>
          <w:sz w:val="20"/>
          <w:szCs w:val="20"/>
          <w:lang w:val="es-419"/>
        </w:rPr>
        <w:t>?</w:t>
      </w:r>
      <w:proofErr w:type="gramEnd"/>
      <w:r w:rsidRPr="0094767F">
        <w:rPr>
          <w:rFonts w:ascii="Arial" w:hAnsi="Arial" w:cs="Arial"/>
          <w:sz w:val="20"/>
          <w:szCs w:val="20"/>
          <w:lang w:val="es-419"/>
        </w:rPr>
        <w:t xml:space="preserve"> </w:t>
      </w:r>
    </w:p>
    <w:p w:rsidR="00581F57" w:rsidRPr="0094767F" w:rsidRDefault="00581F57" w:rsidP="00910508">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Hubo actualizaciones/adiciones recientes a las guías nacionales/publicas</w:t>
      </w:r>
      <w:proofErr w:type="gramStart"/>
      <w:r w:rsidRPr="0094767F">
        <w:rPr>
          <w:rFonts w:ascii="Arial" w:hAnsi="Arial" w:cs="Arial"/>
          <w:sz w:val="20"/>
          <w:szCs w:val="20"/>
          <w:lang w:val="es-419"/>
        </w:rPr>
        <w:t>?</w:t>
      </w:r>
      <w:proofErr w:type="gramEnd"/>
    </w:p>
    <w:p w:rsidR="00581F57" w:rsidRPr="0094767F" w:rsidRDefault="00581F57" w:rsidP="00910508">
      <w:pPr>
        <w:pStyle w:val="ListParagraph"/>
        <w:numPr>
          <w:ilvl w:val="1"/>
          <w:numId w:val="3"/>
        </w:numPr>
        <w:rPr>
          <w:rFonts w:ascii="Arial" w:hAnsi="Arial" w:cs="Arial"/>
          <w:sz w:val="20"/>
          <w:szCs w:val="20"/>
          <w:lang w:val="es-419"/>
        </w:rPr>
      </w:pPr>
      <w:r w:rsidRPr="00340CA2">
        <w:rPr>
          <w:rFonts w:ascii="Arial" w:hAnsi="Arial" w:cs="Arial"/>
          <w:b/>
          <w:color w:val="FF0000"/>
          <w:sz w:val="20"/>
          <w:szCs w:val="20"/>
          <w:lang w:val="es-419"/>
        </w:rPr>
        <w:lastRenderedPageBreak/>
        <w:t xml:space="preserve">En caso afirmativo, </w:t>
      </w:r>
      <w:r w:rsidRPr="0094767F">
        <w:rPr>
          <w:rFonts w:ascii="Arial" w:hAnsi="Arial" w:cs="Arial"/>
          <w:sz w:val="20"/>
          <w:szCs w:val="20"/>
          <w:lang w:val="es-419"/>
        </w:rPr>
        <w:t>cuando ocurrieron esas actualizaciones, y que fue añadido/actualizado</w:t>
      </w:r>
      <w:proofErr w:type="gramStart"/>
      <w:r w:rsidRPr="0094767F">
        <w:rPr>
          <w:rFonts w:ascii="Arial" w:hAnsi="Arial" w:cs="Arial"/>
          <w:sz w:val="20"/>
          <w:szCs w:val="20"/>
          <w:lang w:val="es-419"/>
        </w:rPr>
        <w:t>?</w:t>
      </w:r>
      <w:proofErr w:type="gramEnd"/>
    </w:p>
    <w:p w:rsidR="00581F57" w:rsidRPr="0094767F" w:rsidRDefault="00581F57" w:rsidP="00910508">
      <w:pPr>
        <w:pStyle w:val="ListParagraph"/>
        <w:numPr>
          <w:ilvl w:val="1"/>
          <w:numId w:val="3"/>
        </w:numPr>
        <w:rPr>
          <w:rFonts w:ascii="Arial" w:hAnsi="Arial" w:cs="Arial"/>
          <w:sz w:val="20"/>
          <w:szCs w:val="20"/>
          <w:lang w:val="es-419"/>
        </w:rPr>
      </w:pPr>
      <w:r w:rsidRPr="00340CA2">
        <w:rPr>
          <w:rFonts w:ascii="Arial" w:hAnsi="Arial" w:cs="Arial"/>
          <w:b/>
          <w:color w:val="FF0000"/>
          <w:sz w:val="20"/>
          <w:szCs w:val="20"/>
          <w:lang w:val="es-419"/>
        </w:rPr>
        <w:t xml:space="preserve">Si no, </w:t>
      </w:r>
      <w:r w:rsidRPr="0094767F">
        <w:rPr>
          <w:rFonts w:ascii="Arial" w:hAnsi="Arial" w:cs="Arial"/>
          <w:sz w:val="20"/>
          <w:szCs w:val="20"/>
          <w:lang w:val="es-419"/>
        </w:rPr>
        <w:t>tiene usted conocimiento de planes para actualizaciones futuras</w:t>
      </w:r>
      <w:proofErr w:type="gramStart"/>
      <w:r w:rsidRPr="0094767F">
        <w:rPr>
          <w:rFonts w:ascii="Arial" w:hAnsi="Arial" w:cs="Arial"/>
          <w:sz w:val="20"/>
          <w:szCs w:val="20"/>
          <w:lang w:val="es-419"/>
        </w:rPr>
        <w:t>?</w:t>
      </w:r>
      <w:proofErr w:type="gramEnd"/>
    </w:p>
    <w:p w:rsidR="00910508" w:rsidRPr="0094767F" w:rsidRDefault="00910508" w:rsidP="00581F57">
      <w:pPr>
        <w:rPr>
          <w:rFonts w:ascii="Arial" w:hAnsi="Arial" w:cs="Arial"/>
          <w:sz w:val="20"/>
          <w:szCs w:val="20"/>
          <w:lang w:val="es-419"/>
        </w:rPr>
      </w:pPr>
    </w:p>
    <w:p w:rsidR="00910508" w:rsidRPr="0094767F" w:rsidRDefault="00910508" w:rsidP="00910508">
      <w:pPr>
        <w:pStyle w:val="ListParagraph"/>
        <w:numPr>
          <w:ilvl w:val="0"/>
          <w:numId w:val="3"/>
        </w:numPr>
        <w:rPr>
          <w:rFonts w:ascii="Arial" w:hAnsi="Arial" w:cs="Arial"/>
          <w:sz w:val="20"/>
          <w:szCs w:val="20"/>
          <w:lang w:val="es-419"/>
        </w:rPr>
      </w:pPr>
      <w:r w:rsidRPr="0094767F">
        <w:rPr>
          <w:rFonts w:ascii="Arial" w:hAnsi="Arial" w:cs="Arial"/>
          <w:sz w:val="20"/>
          <w:szCs w:val="20"/>
          <w:lang w:val="es-419"/>
        </w:rPr>
        <w:t xml:space="preserve">En Julio de 2016, el MSPS lanzó las nuevas </w:t>
      </w:r>
      <w:r w:rsidR="005D7B82">
        <w:rPr>
          <w:rFonts w:ascii="Arial" w:hAnsi="Arial" w:cs="Arial"/>
          <w:sz w:val="20"/>
          <w:szCs w:val="20"/>
          <w:lang w:val="es-419"/>
        </w:rPr>
        <w:t xml:space="preserve">Guías de </w:t>
      </w:r>
      <w:proofErr w:type="spellStart"/>
      <w:r w:rsidR="005D7B82">
        <w:rPr>
          <w:rFonts w:ascii="Arial" w:hAnsi="Arial" w:cs="Arial"/>
          <w:sz w:val="20"/>
          <w:szCs w:val="20"/>
          <w:lang w:val="es-419"/>
        </w:rPr>
        <w:t>Pr’actica</w:t>
      </w:r>
      <w:proofErr w:type="spellEnd"/>
      <w:r w:rsidR="005D7B82">
        <w:rPr>
          <w:rFonts w:ascii="Arial" w:hAnsi="Arial" w:cs="Arial"/>
          <w:sz w:val="20"/>
          <w:szCs w:val="20"/>
          <w:lang w:val="es-419"/>
        </w:rPr>
        <w:t xml:space="preserve"> Clínica para la tamización</w:t>
      </w:r>
      <w:r w:rsidRPr="0094767F">
        <w:rPr>
          <w:rFonts w:ascii="Arial" w:hAnsi="Arial" w:cs="Arial"/>
          <w:sz w:val="20"/>
          <w:szCs w:val="20"/>
          <w:lang w:val="es-419"/>
        </w:rPr>
        <w:t>, diagnóstico tratamiento de la hepatitis C, después de la publicación del Plan Nacional para el Control de las Hepatitis Virales. Con éstos, el gobierno apunta a erradicar la</w:t>
      </w:r>
      <w:r w:rsidR="005D7B82">
        <w:rPr>
          <w:rFonts w:ascii="Arial" w:hAnsi="Arial" w:cs="Arial"/>
          <w:sz w:val="20"/>
          <w:szCs w:val="20"/>
          <w:lang w:val="es-419"/>
        </w:rPr>
        <w:t>s diversas</w:t>
      </w:r>
      <w:r w:rsidRPr="0094767F">
        <w:rPr>
          <w:rFonts w:ascii="Arial" w:hAnsi="Arial" w:cs="Arial"/>
          <w:sz w:val="20"/>
          <w:szCs w:val="20"/>
          <w:lang w:val="es-419"/>
        </w:rPr>
        <w:t xml:space="preserve"> hepatitis viral</w:t>
      </w:r>
      <w:r w:rsidR="005D7B82">
        <w:rPr>
          <w:rFonts w:ascii="Arial" w:hAnsi="Arial" w:cs="Arial"/>
          <w:sz w:val="20"/>
          <w:szCs w:val="20"/>
          <w:lang w:val="es-419"/>
        </w:rPr>
        <w:t>es</w:t>
      </w:r>
      <w:r w:rsidRPr="0094767F">
        <w:rPr>
          <w:rFonts w:ascii="Arial" w:hAnsi="Arial" w:cs="Arial"/>
          <w:sz w:val="20"/>
          <w:szCs w:val="20"/>
          <w:lang w:val="es-419"/>
        </w:rPr>
        <w:t xml:space="preserve"> en Colombia, incluyendo la hepatitis C.</w:t>
      </w:r>
    </w:p>
    <w:p w:rsidR="00A47A03" w:rsidRDefault="00A47A03" w:rsidP="00A47A03">
      <w:pPr>
        <w:pStyle w:val="ListParagraph"/>
        <w:numPr>
          <w:ilvl w:val="1"/>
          <w:numId w:val="3"/>
        </w:numPr>
        <w:rPr>
          <w:rFonts w:ascii="Arial" w:hAnsi="Arial" w:cs="Arial"/>
          <w:sz w:val="20"/>
          <w:szCs w:val="20"/>
          <w:lang w:val="es-419"/>
        </w:rPr>
      </w:pPr>
      <w:r w:rsidRPr="00A47A03">
        <w:rPr>
          <w:rFonts w:ascii="Arial" w:hAnsi="Arial" w:cs="Arial"/>
          <w:sz w:val="20"/>
          <w:szCs w:val="20"/>
          <w:lang w:val="es-419"/>
        </w:rPr>
        <w:t xml:space="preserve">¿Por qué no </w:t>
      </w:r>
      <w:r>
        <w:rPr>
          <w:rFonts w:ascii="Arial" w:hAnsi="Arial" w:cs="Arial"/>
          <w:sz w:val="20"/>
          <w:szCs w:val="20"/>
          <w:lang w:val="es-419"/>
        </w:rPr>
        <w:t>tenía</w:t>
      </w:r>
      <w:r w:rsidRPr="00A47A03">
        <w:rPr>
          <w:rFonts w:ascii="Arial" w:hAnsi="Arial" w:cs="Arial"/>
          <w:sz w:val="20"/>
          <w:szCs w:val="20"/>
          <w:lang w:val="es-419"/>
        </w:rPr>
        <w:t xml:space="preserve"> el MSPS guías de </w:t>
      </w:r>
      <w:r>
        <w:rPr>
          <w:rFonts w:ascii="Arial" w:hAnsi="Arial" w:cs="Arial"/>
          <w:sz w:val="18"/>
          <w:szCs w:val="20"/>
          <w:lang w:val="es-419"/>
        </w:rPr>
        <w:t xml:space="preserve">práctica clínica </w:t>
      </w:r>
      <w:r w:rsidRPr="00A47A03">
        <w:rPr>
          <w:rFonts w:ascii="Arial" w:hAnsi="Arial" w:cs="Arial"/>
          <w:sz w:val="18"/>
          <w:szCs w:val="20"/>
          <w:lang w:val="es-419"/>
        </w:rPr>
        <w:t>para</w:t>
      </w:r>
      <w:r w:rsidRPr="00A47A03">
        <w:rPr>
          <w:rFonts w:ascii="Arial" w:hAnsi="Arial" w:cs="Arial"/>
          <w:sz w:val="20"/>
          <w:szCs w:val="20"/>
          <w:lang w:val="es-419"/>
        </w:rPr>
        <w:t xml:space="preserve"> la hepatitis C antes?</w:t>
      </w:r>
    </w:p>
    <w:p w:rsidR="00910508" w:rsidRPr="0094767F" w:rsidRDefault="00910508" w:rsidP="00910508">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En su opinión, ¿cuáles son los mayores desafíos que van a enfrentar la aplicaci</w:t>
      </w:r>
      <w:r w:rsidR="005D7B82">
        <w:rPr>
          <w:rFonts w:ascii="Arial" w:hAnsi="Arial" w:cs="Arial"/>
          <w:sz w:val="20"/>
          <w:szCs w:val="20"/>
          <w:lang w:val="es-419"/>
        </w:rPr>
        <w:t>ón/adopción de las Guías para la tamización</w:t>
      </w:r>
      <w:r w:rsidRPr="0094767F">
        <w:rPr>
          <w:rFonts w:ascii="Arial" w:hAnsi="Arial" w:cs="Arial"/>
          <w:sz w:val="20"/>
          <w:szCs w:val="20"/>
          <w:lang w:val="es-419"/>
        </w:rPr>
        <w:t xml:space="preserve">, el diagnóstico y el tratamiento de la hepatitis C crónica en Colombia? </w:t>
      </w:r>
      <w:r w:rsidRPr="00340CA2">
        <w:rPr>
          <w:rFonts w:ascii="Arial" w:hAnsi="Arial" w:cs="Arial"/>
          <w:b/>
          <w:color w:val="FF0000"/>
          <w:sz w:val="20"/>
          <w:szCs w:val="20"/>
          <w:lang w:val="es-419"/>
        </w:rPr>
        <w:t xml:space="preserve">(Sondar: </w:t>
      </w:r>
      <w:r w:rsidRPr="0094767F">
        <w:rPr>
          <w:rFonts w:ascii="Arial" w:hAnsi="Arial" w:cs="Arial"/>
          <w:sz w:val="20"/>
          <w:szCs w:val="20"/>
          <w:lang w:val="es-419"/>
        </w:rPr>
        <w:t>la infraestructura, los especialistas, la conciencia sobre la enfermedad, el costo de los medicamentos</w:t>
      </w:r>
      <w:proofErr w:type="gramStart"/>
      <w:r w:rsidRPr="0094767F">
        <w:rPr>
          <w:rFonts w:ascii="Arial" w:hAnsi="Arial" w:cs="Arial"/>
          <w:sz w:val="20"/>
          <w:szCs w:val="20"/>
          <w:lang w:val="es-419"/>
        </w:rPr>
        <w:t>, ...</w:t>
      </w:r>
      <w:r w:rsidRPr="00340CA2">
        <w:rPr>
          <w:rFonts w:ascii="Arial" w:hAnsi="Arial" w:cs="Arial"/>
          <w:b/>
          <w:color w:val="FF0000"/>
          <w:sz w:val="20"/>
          <w:szCs w:val="20"/>
          <w:lang w:val="es-419"/>
        </w:rPr>
        <w:t>)</w:t>
      </w:r>
      <w:proofErr w:type="gramEnd"/>
    </w:p>
    <w:p w:rsidR="00910508" w:rsidRPr="0094767F" w:rsidRDefault="00910508" w:rsidP="00910508">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¿Cuánto tiempo estima usted que tomará hasta que las directrices se implementen/adopten, y los medicamentos estén disponibles para pacientes con hepatitis C crónica?</w:t>
      </w:r>
    </w:p>
    <w:p w:rsidR="00910508" w:rsidRPr="0094767F" w:rsidRDefault="00910508" w:rsidP="00910508">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Algunos de los medicamentos incluidos en las directrices (</w:t>
      </w:r>
      <w:proofErr w:type="spellStart"/>
      <w:r w:rsidRPr="0094767F">
        <w:rPr>
          <w:rFonts w:ascii="Arial" w:hAnsi="Arial" w:cs="Arial"/>
          <w:sz w:val="20"/>
          <w:szCs w:val="20"/>
          <w:lang w:val="es-419"/>
        </w:rPr>
        <w:t>Harvoni</w:t>
      </w:r>
      <w:proofErr w:type="spellEnd"/>
      <w:r w:rsidRPr="0094767F">
        <w:rPr>
          <w:rFonts w:ascii="Arial" w:hAnsi="Arial" w:cs="Arial"/>
          <w:sz w:val="20"/>
          <w:szCs w:val="20"/>
          <w:lang w:val="es-419"/>
        </w:rPr>
        <w:t xml:space="preserve"> y </w:t>
      </w:r>
      <w:proofErr w:type="spellStart"/>
      <w:r w:rsidRPr="0094767F">
        <w:rPr>
          <w:rFonts w:ascii="Arial" w:hAnsi="Arial" w:cs="Arial"/>
          <w:sz w:val="20"/>
          <w:szCs w:val="20"/>
          <w:lang w:val="es-419"/>
        </w:rPr>
        <w:t>Sovaldi</w:t>
      </w:r>
      <w:proofErr w:type="spellEnd"/>
      <w:r w:rsidRPr="0094767F">
        <w:rPr>
          <w:rFonts w:ascii="Arial" w:hAnsi="Arial" w:cs="Arial"/>
          <w:sz w:val="20"/>
          <w:szCs w:val="20"/>
          <w:lang w:val="es-419"/>
        </w:rPr>
        <w:t>) aún no han sido aprobados por el INVIMA. ¿El proceso de aprobación va a ser acelerado de modo que los medicamentos estén disponibles?</w:t>
      </w:r>
    </w:p>
    <w:p w:rsidR="00910508" w:rsidRPr="004F5743" w:rsidRDefault="00910508" w:rsidP="00910508">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 xml:space="preserve">¿Los medicamentos incluidos en las guías </w:t>
      </w:r>
      <w:r w:rsidR="00A47A03">
        <w:rPr>
          <w:rFonts w:ascii="Arial" w:hAnsi="Arial" w:cs="Arial"/>
          <w:sz w:val="20"/>
          <w:szCs w:val="20"/>
          <w:lang w:val="es-419"/>
        </w:rPr>
        <w:t xml:space="preserve">de práctica </w:t>
      </w:r>
      <w:r w:rsidRPr="0094767F">
        <w:rPr>
          <w:rFonts w:ascii="Arial" w:hAnsi="Arial" w:cs="Arial"/>
          <w:sz w:val="20"/>
          <w:szCs w:val="20"/>
          <w:lang w:val="es-419"/>
        </w:rPr>
        <w:t>clínica van a ser incluidos en el POS?</w:t>
      </w:r>
      <w:r w:rsidR="004F5743">
        <w:rPr>
          <w:rFonts w:ascii="Arial" w:hAnsi="Arial" w:cs="Arial"/>
          <w:sz w:val="20"/>
          <w:szCs w:val="20"/>
          <w:lang w:val="es-419"/>
        </w:rPr>
        <w:t xml:space="preserve"> </w:t>
      </w:r>
      <w:r w:rsidR="004F5743">
        <w:rPr>
          <w:rFonts w:ascii="Arial" w:hAnsi="Arial" w:cs="Arial"/>
          <w:b/>
          <w:color w:val="FF0000"/>
          <w:sz w:val="20"/>
          <w:szCs w:val="20"/>
          <w:lang w:val="es-419"/>
        </w:rPr>
        <w:t>Porque sí</w:t>
      </w:r>
      <w:r w:rsidR="004F5743" w:rsidRPr="004F5743">
        <w:rPr>
          <w:rFonts w:ascii="Arial" w:hAnsi="Arial" w:cs="Arial"/>
          <w:b/>
          <w:color w:val="FF0000"/>
          <w:sz w:val="20"/>
          <w:szCs w:val="20"/>
          <w:lang w:val="es-419"/>
        </w:rPr>
        <w:t>/porque no</w:t>
      </w:r>
      <w:proofErr w:type="gramStart"/>
      <w:r w:rsidR="004F5743" w:rsidRPr="004F5743">
        <w:rPr>
          <w:rFonts w:ascii="Arial" w:hAnsi="Arial" w:cs="Arial"/>
          <w:b/>
          <w:color w:val="FF0000"/>
          <w:sz w:val="20"/>
          <w:szCs w:val="20"/>
          <w:lang w:val="es-419"/>
        </w:rPr>
        <w:t>?</w:t>
      </w:r>
      <w:proofErr w:type="gramEnd"/>
    </w:p>
    <w:p w:rsidR="004F5743" w:rsidRPr="0094767F" w:rsidRDefault="004F5743" w:rsidP="004F5743">
      <w:pPr>
        <w:pStyle w:val="ListParagraph"/>
        <w:numPr>
          <w:ilvl w:val="2"/>
          <w:numId w:val="3"/>
        </w:numPr>
        <w:rPr>
          <w:rFonts w:ascii="Arial" w:hAnsi="Arial" w:cs="Arial"/>
          <w:sz w:val="20"/>
          <w:szCs w:val="20"/>
          <w:lang w:val="es-419"/>
        </w:rPr>
      </w:pPr>
      <w:r w:rsidRPr="004F5743">
        <w:rPr>
          <w:rFonts w:ascii="Arial" w:hAnsi="Arial" w:cs="Arial"/>
          <w:b/>
          <w:color w:val="FF0000"/>
          <w:sz w:val="20"/>
          <w:szCs w:val="20"/>
          <w:lang w:val="es-419"/>
        </w:rPr>
        <w:t>En caso afirmativo,</w:t>
      </w:r>
      <w:r w:rsidRPr="004F5743">
        <w:rPr>
          <w:rFonts w:ascii="Arial" w:hAnsi="Arial" w:cs="Arial"/>
          <w:color w:val="FF0000"/>
          <w:sz w:val="20"/>
          <w:szCs w:val="20"/>
          <w:lang w:val="es-419"/>
        </w:rPr>
        <w:t xml:space="preserve"> </w:t>
      </w:r>
      <w:r w:rsidRPr="004F5743">
        <w:rPr>
          <w:rFonts w:ascii="Arial" w:hAnsi="Arial" w:cs="Arial"/>
          <w:sz w:val="20"/>
          <w:szCs w:val="20"/>
          <w:lang w:val="es-419"/>
        </w:rPr>
        <w:t xml:space="preserve">¿cuándo </w:t>
      </w:r>
      <w:r>
        <w:rPr>
          <w:rFonts w:ascii="Arial" w:hAnsi="Arial" w:cs="Arial"/>
          <w:sz w:val="20"/>
          <w:szCs w:val="20"/>
          <w:lang w:val="es-419"/>
        </w:rPr>
        <w:t xml:space="preserve">cree que esa inclusión va </w:t>
      </w:r>
      <w:r w:rsidRPr="004F5743">
        <w:rPr>
          <w:rFonts w:ascii="Arial" w:hAnsi="Arial" w:cs="Arial"/>
          <w:sz w:val="20"/>
          <w:szCs w:val="20"/>
          <w:lang w:val="es-419"/>
        </w:rPr>
        <w:t>ocurrir?</w:t>
      </w:r>
    </w:p>
    <w:p w:rsidR="00910508" w:rsidRPr="0094767F" w:rsidRDefault="00910508" w:rsidP="00910508">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 xml:space="preserve">¿Es obligatorio que las EPS ofrezcan  todos los regímenes que se incluyeron en las </w:t>
      </w:r>
      <w:r w:rsidR="005D7B82">
        <w:rPr>
          <w:rFonts w:ascii="Arial" w:hAnsi="Arial" w:cs="Arial"/>
          <w:sz w:val="20"/>
          <w:szCs w:val="20"/>
          <w:lang w:val="es-419"/>
        </w:rPr>
        <w:t>guías clínicas</w:t>
      </w:r>
      <w:r w:rsidRPr="0094767F">
        <w:rPr>
          <w:rFonts w:ascii="Arial" w:hAnsi="Arial" w:cs="Arial"/>
          <w:sz w:val="20"/>
          <w:szCs w:val="20"/>
          <w:lang w:val="es-419"/>
        </w:rPr>
        <w:t>, o sólo algunos?</w:t>
      </w:r>
    </w:p>
    <w:p w:rsidR="00910508" w:rsidRPr="0094767F" w:rsidRDefault="00910508" w:rsidP="004F5743">
      <w:pPr>
        <w:pStyle w:val="ListParagraph"/>
        <w:numPr>
          <w:ilvl w:val="2"/>
          <w:numId w:val="3"/>
        </w:numPr>
        <w:rPr>
          <w:rFonts w:ascii="Arial" w:hAnsi="Arial" w:cs="Arial"/>
          <w:sz w:val="20"/>
          <w:szCs w:val="20"/>
          <w:lang w:val="es-419"/>
        </w:rPr>
      </w:pPr>
      <w:r w:rsidRPr="00340CA2">
        <w:rPr>
          <w:rFonts w:ascii="Arial" w:hAnsi="Arial" w:cs="Arial"/>
          <w:b/>
          <w:color w:val="FF0000"/>
          <w:sz w:val="20"/>
          <w:szCs w:val="20"/>
          <w:lang w:val="es-419"/>
        </w:rPr>
        <w:t>Si no,</w:t>
      </w:r>
      <w:r w:rsidRPr="0094767F">
        <w:rPr>
          <w:rFonts w:ascii="Arial" w:hAnsi="Arial" w:cs="Arial"/>
          <w:sz w:val="20"/>
          <w:szCs w:val="20"/>
          <w:lang w:val="es-419"/>
        </w:rPr>
        <w:t xml:space="preserve"> ¿</w:t>
      </w:r>
      <w:r w:rsidR="004F5743" w:rsidRPr="004F5743">
        <w:rPr>
          <w:rFonts w:ascii="Arial" w:hAnsi="Arial" w:cs="Arial"/>
          <w:sz w:val="20"/>
          <w:szCs w:val="20"/>
          <w:lang w:val="es-419"/>
        </w:rPr>
        <w:t xml:space="preserve">cómo </w:t>
      </w:r>
      <w:r w:rsidR="004F5743">
        <w:rPr>
          <w:rFonts w:ascii="Arial" w:hAnsi="Arial" w:cs="Arial"/>
          <w:sz w:val="20"/>
          <w:szCs w:val="20"/>
          <w:lang w:val="es-419"/>
        </w:rPr>
        <w:t>se va a determinar las terapias que se ofertan</w:t>
      </w:r>
      <w:r w:rsidRPr="0094767F">
        <w:rPr>
          <w:rFonts w:ascii="Arial" w:hAnsi="Arial" w:cs="Arial"/>
          <w:sz w:val="20"/>
          <w:szCs w:val="20"/>
          <w:lang w:val="es-419"/>
        </w:rPr>
        <w:t>?</w:t>
      </w:r>
    </w:p>
    <w:p w:rsidR="00910508" w:rsidRPr="0094767F" w:rsidRDefault="00910508" w:rsidP="00581F57">
      <w:pPr>
        <w:rPr>
          <w:rFonts w:ascii="Arial" w:hAnsi="Arial" w:cs="Arial"/>
          <w:sz w:val="20"/>
          <w:szCs w:val="20"/>
          <w:lang w:val="es-419"/>
        </w:rPr>
      </w:pPr>
    </w:p>
    <w:p w:rsidR="00910508" w:rsidRPr="0094767F" w:rsidRDefault="00910508" w:rsidP="00910508">
      <w:pPr>
        <w:pStyle w:val="ListParagraph"/>
        <w:numPr>
          <w:ilvl w:val="0"/>
          <w:numId w:val="3"/>
        </w:numPr>
        <w:rPr>
          <w:rFonts w:ascii="Arial" w:hAnsi="Arial" w:cs="Arial"/>
          <w:sz w:val="20"/>
          <w:szCs w:val="20"/>
          <w:lang w:val="es-419"/>
        </w:rPr>
      </w:pPr>
      <w:r w:rsidRPr="0094767F">
        <w:rPr>
          <w:rFonts w:ascii="Arial" w:hAnsi="Arial" w:cs="Arial"/>
          <w:sz w:val="20"/>
          <w:szCs w:val="20"/>
          <w:lang w:val="es-419"/>
        </w:rPr>
        <w:t>De acuerdo con el Plan Nacional de Desarrollo, la renovación de</w:t>
      </w:r>
      <w:r w:rsidR="005D7B82">
        <w:rPr>
          <w:rFonts w:ascii="Arial" w:hAnsi="Arial" w:cs="Arial"/>
          <w:sz w:val="20"/>
          <w:szCs w:val="20"/>
          <w:lang w:val="es-419"/>
        </w:rPr>
        <w:t>l</w:t>
      </w:r>
      <w:r w:rsidRPr="0094767F">
        <w:rPr>
          <w:rFonts w:ascii="Arial" w:hAnsi="Arial" w:cs="Arial"/>
          <w:sz w:val="20"/>
          <w:szCs w:val="20"/>
          <w:lang w:val="es-419"/>
        </w:rPr>
        <w:t xml:space="preserve"> registro/registro de algunos medicamentos requerirá la previa evaluación de la IETS, y la determinación de precios por el MSPS.</w:t>
      </w:r>
    </w:p>
    <w:p w:rsidR="00910508" w:rsidRPr="0094767F" w:rsidRDefault="00910508" w:rsidP="00910508">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 xml:space="preserve">¿Tiene usted conocimiento de cuando </w:t>
      </w:r>
      <w:r w:rsidR="00A47A03">
        <w:rPr>
          <w:rFonts w:ascii="Arial" w:hAnsi="Arial" w:cs="Arial"/>
          <w:sz w:val="20"/>
          <w:szCs w:val="20"/>
          <w:lang w:val="es-419"/>
        </w:rPr>
        <w:t>dicho procedimiento estará en vigor</w:t>
      </w:r>
      <w:r w:rsidRPr="0094767F">
        <w:rPr>
          <w:rFonts w:ascii="Arial" w:hAnsi="Arial" w:cs="Arial"/>
          <w:sz w:val="20"/>
          <w:szCs w:val="20"/>
          <w:lang w:val="es-419"/>
        </w:rPr>
        <w:t>?</w:t>
      </w:r>
    </w:p>
    <w:p w:rsidR="00910508" w:rsidRPr="0094767F" w:rsidRDefault="00910508" w:rsidP="00910508">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¿Qué va a determinar qué medicamentos se evaluarán y cuáles no?</w:t>
      </w:r>
    </w:p>
    <w:p w:rsidR="00910508" w:rsidRPr="0094767F" w:rsidRDefault="00910508" w:rsidP="00910508">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 xml:space="preserve">En el futuro, tendrán los medicamentos para el tratamiento de </w:t>
      </w:r>
      <w:proofErr w:type="spellStart"/>
      <w:r w:rsidRPr="0094767F">
        <w:rPr>
          <w:rFonts w:ascii="Arial" w:hAnsi="Arial" w:cs="Arial"/>
          <w:sz w:val="20"/>
          <w:szCs w:val="20"/>
          <w:lang w:val="es-419"/>
        </w:rPr>
        <w:t>hepatitic</w:t>
      </w:r>
      <w:proofErr w:type="spellEnd"/>
      <w:r w:rsidRPr="0094767F">
        <w:rPr>
          <w:rFonts w:ascii="Arial" w:hAnsi="Arial" w:cs="Arial"/>
          <w:sz w:val="20"/>
          <w:szCs w:val="20"/>
          <w:lang w:val="es-419"/>
        </w:rPr>
        <w:t xml:space="preserve"> C crónica que soliciten el registro que pasar por este proceso</w:t>
      </w:r>
      <w:proofErr w:type="gramStart"/>
      <w:r w:rsidRPr="0094767F">
        <w:rPr>
          <w:rFonts w:ascii="Arial" w:hAnsi="Arial" w:cs="Arial"/>
          <w:sz w:val="20"/>
          <w:szCs w:val="20"/>
          <w:lang w:val="es-419"/>
        </w:rPr>
        <w:t>?</w:t>
      </w:r>
      <w:proofErr w:type="gramEnd"/>
    </w:p>
    <w:p w:rsidR="00910508" w:rsidRPr="0094767F" w:rsidRDefault="00910508" w:rsidP="00910508">
      <w:pPr>
        <w:rPr>
          <w:rFonts w:ascii="Arial" w:hAnsi="Arial" w:cs="Arial"/>
          <w:sz w:val="20"/>
          <w:szCs w:val="20"/>
          <w:lang w:val="es-419"/>
        </w:rPr>
      </w:pPr>
    </w:p>
    <w:p w:rsidR="00910508" w:rsidRPr="0094767F" w:rsidRDefault="00910508" w:rsidP="00910508">
      <w:pPr>
        <w:pStyle w:val="ListParagraph"/>
        <w:numPr>
          <w:ilvl w:val="0"/>
          <w:numId w:val="3"/>
        </w:numPr>
        <w:rPr>
          <w:rFonts w:ascii="Arial" w:hAnsi="Arial" w:cs="Arial"/>
          <w:sz w:val="20"/>
          <w:szCs w:val="20"/>
          <w:lang w:val="es-419"/>
        </w:rPr>
      </w:pPr>
      <w:r w:rsidRPr="0094767F">
        <w:rPr>
          <w:rFonts w:ascii="Arial" w:hAnsi="Arial" w:cs="Arial"/>
          <w:sz w:val="20"/>
          <w:szCs w:val="20"/>
          <w:lang w:val="es-419"/>
        </w:rPr>
        <w:t xml:space="preserve">En la actualidad, los precios de los agentes de </w:t>
      </w:r>
      <w:proofErr w:type="spellStart"/>
      <w:r w:rsidRPr="0094767F">
        <w:rPr>
          <w:rFonts w:ascii="Arial" w:hAnsi="Arial" w:cs="Arial"/>
          <w:sz w:val="20"/>
          <w:szCs w:val="20"/>
          <w:lang w:val="es-419"/>
        </w:rPr>
        <w:t>hepatitic</w:t>
      </w:r>
      <w:proofErr w:type="spellEnd"/>
      <w:r w:rsidRPr="0094767F">
        <w:rPr>
          <w:rFonts w:ascii="Arial" w:hAnsi="Arial" w:cs="Arial"/>
          <w:sz w:val="20"/>
          <w:szCs w:val="20"/>
          <w:lang w:val="es-419"/>
        </w:rPr>
        <w:t xml:space="preserve"> C están bajo la modalidad de libertad vigilada. Teniendo en cuenta el alto costo de los medicamentos, ¿qué probabilidades hay de que se incluyan bajo la modalidad de control de directo?</w:t>
      </w:r>
      <w:r w:rsidR="004F5743">
        <w:rPr>
          <w:rFonts w:ascii="Arial" w:hAnsi="Arial" w:cs="Arial"/>
          <w:sz w:val="20"/>
          <w:szCs w:val="20"/>
          <w:lang w:val="es-419"/>
        </w:rPr>
        <w:t xml:space="preserve"> </w:t>
      </w:r>
      <w:r w:rsidR="004F5743" w:rsidRPr="004F5743">
        <w:rPr>
          <w:rFonts w:ascii="Arial" w:hAnsi="Arial" w:cs="Arial"/>
          <w:i/>
          <w:sz w:val="20"/>
          <w:szCs w:val="20"/>
          <w:lang w:val="es-419"/>
        </w:rPr>
        <w:t xml:space="preserve">Por favor, </w:t>
      </w:r>
      <w:r w:rsidR="004F5743">
        <w:rPr>
          <w:rFonts w:ascii="Arial" w:hAnsi="Arial" w:cs="Arial"/>
          <w:i/>
          <w:sz w:val="20"/>
          <w:szCs w:val="20"/>
          <w:lang w:val="es-419"/>
        </w:rPr>
        <w:t>platique</w:t>
      </w:r>
    </w:p>
    <w:p w:rsidR="00910508" w:rsidRPr="0094767F" w:rsidRDefault="00910508" w:rsidP="00910508">
      <w:pPr>
        <w:rPr>
          <w:rFonts w:ascii="Arial" w:hAnsi="Arial" w:cs="Arial"/>
          <w:sz w:val="20"/>
          <w:szCs w:val="20"/>
          <w:lang w:val="es-419"/>
        </w:rPr>
      </w:pPr>
    </w:p>
    <w:p w:rsidR="00910508" w:rsidRPr="0094767F" w:rsidRDefault="00340CA2" w:rsidP="00910508">
      <w:pPr>
        <w:pStyle w:val="ListParagraph"/>
        <w:numPr>
          <w:ilvl w:val="0"/>
          <w:numId w:val="3"/>
        </w:numPr>
        <w:rPr>
          <w:rFonts w:ascii="Arial" w:hAnsi="Arial" w:cs="Arial"/>
          <w:sz w:val="20"/>
          <w:szCs w:val="20"/>
          <w:lang w:val="es-419"/>
        </w:rPr>
      </w:pPr>
      <w:r>
        <w:rPr>
          <w:rFonts w:ascii="Arial" w:hAnsi="Arial" w:cs="Arial"/>
          <w:sz w:val="20"/>
          <w:szCs w:val="20"/>
          <w:lang w:val="es-419"/>
        </w:rPr>
        <w:t>La petición de</w:t>
      </w:r>
      <w:r w:rsidR="00910508" w:rsidRPr="0094767F">
        <w:rPr>
          <w:rFonts w:ascii="Arial" w:hAnsi="Arial" w:cs="Arial"/>
          <w:sz w:val="20"/>
          <w:szCs w:val="20"/>
          <w:lang w:val="es-419"/>
        </w:rPr>
        <w:t xml:space="preserve"> registro para </w:t>
      </w:r>
      <w:proofErr w:type="spellStart"/>
      <w:r w:rsidR="00910508" w:rsidRPr="0094767F">
        <w:rPr>
          <w:rFonts w:ascii="Arial" w:hAnsi="Arial" w:cs="Arial"/>
          <w:sz w:val="20"/>
          <w:szCs w:val="20"/>
          <w:lang w:val="es-419"/>
        </w:rPr>
        <w:t>Sovaldi</w:t>
      </w:r>
      <w:proofErr w:type="spellEnd"/>
      <w:r w:rsidR="00910508" w:rsidRPr="0094767F">
        <w:rPr>
          <w:rFonts w:ascii="Arial" w:hAnsi="Arial" w:cs="Arial"/>
          <w:sz w:val="20"/>
          <w:szCs w:val="20"/>
          <w:lang w:val="es-419"/>
        </w:rPr>
        <w:t xml:space="preserve"> (</w:t>
      </w:r>
      <w:proofErr w:type="spellStart"/>
      <w:r w:rsidR="00910508" w:rsidRPr="0094767F">
        <w:rPr>
          <w:rFonts w:ascii="Arial" w:hAnsi="Arial" w:cs="Arial"/>
          <w:sz w:val="20"/>
          <w:szCs w:val="20"/>
          <w:lang w:val="es-419"/>
        </w:rPr>
        <w:t>sofosbuvir</w:t>
      </w:r>
      <w:proofErr w:type="spellEnd"/>
      <w:r w:rsidR="00910508" w:rsidRPr="0094767F">
        <w:rPr>
          <w:rFonts w:ascii="Arial" w:hAnsi="Arial" w:cs="Arial"/>
          <w:sz w:val="20"/>
          <w:szCs w:val="20"/>
          <w:lang w:val="es-419"/>
        </w:rPr>
        <w:t>) se ha hecho junto del INVIMA, pero no se ha decidido todavía. ¿Por qué ha habido tanta demora? El INVIMA está retrasando la aprobación para que el IETS pueda evaluarlo y se pueda negociar su precio</w:t>
      </w:r>
      <w:proofErr w:type="gramStart"/>
      <w:r w:rsidR="00910508" w:rsidRPr="0094767F">
        <w:rPr>
          <w:rFonts w:ascii="Arial" w:hAnsi="Arial" w:cs="Arial"/>
          <w:sz w:val="20"/>
          <w:szCs w:val="20"/>
          <w:lang w:val="es-419"/>
        </w:rPr>
        <w:t>?</w:t>
      </w:r>
      <w:proofErr w:type="gramEnd"/>
    </w:p>
    <w:p w:rsidR="00910508" w:rsidRPr="0094767F" w:rsidRDefault="00910508" w:rsidP="00581F57">
      <w:pPr>
        <w:rPr>
          <w:rFonts w:ascii="Arial" w:hAnsi="Arial" w:cs="Arial"/>
          <w:sz w:val="20"/>
          <w:szCs w:val="20"/>
          <w:lang w:val="es-419"/>
        </w:rPr>
      </w:pPr>
    </w:p>
    <w:p w:rsidR="00910508" w:rsidRPr="0094767F" w:rsidRDefault="00910508" w:rsidP="00910508">
      <w:pPr>
        <w:spacing w:line="276" w:lineRule="auto"/>
        <w:rPr>
          <w:rFonts w:ascii="Arial" w:hAnsi="Arial" w:cs="Arial"/>
          <w:b/>
          <w:color w:val="FF0000"/>
          <w:sz w:val="20"/>
          <w:szCs w:val="20"/>
          <w:lang w:val="es-419"/>
        </w:rPr>
      </w:pPr>
      <w:r w:rsidRPr="0094767F">
        <w:rPr>
          <w:rFonts w:ascii="Arial" w:hAnsi="Arial" w:cs="Arial"/>
          <w:b/>
          <w:sz w:val="20"/>
          <w:szCs w:val="20"/>
          <w:u w:val="single"/>
          <w:lang w:val="es-419"/>
        </w:rPr>
        <w:t xml:space="preserve">Fomento, Política y Acciones Legales </w:t>
      </w:r>
      <w:r w:rsidRPr="0094767F">
        <w:rPr>
          <w:rFonts w:ascii="Arial" w:eastAsia="Times New Roman" w:hAnsi="Arial" w:cs="Arial"/>
          <w:b/>
          <w:bCs/>
          <w:color w:val="FF0000"/>
          <w:sz w:val="20"/>
          <w:szCs w:val="20"/>
          <w:lang w:val="es-419"/>
        </w:rPr>
        <w:t>(</w:t>
      </w:r>
      <w:r w:rsidRPr="0094767F">
        <w:rPr>
          <w:rFonts w:ascii="Arial" w:hAnsi="Arial" w:cs="Arial"/>
          <w:b/>
          <w:color w:val="FF0000"/>
          <w:sz w:val="20"/>
          <w:szCs w:val="20"/>
          <w:lang w:val="es-419"/>
        </w:rPr>
        <w:t>por favor, diferencie para el sector público y privado)</w:t>
      </w:r>
    </w:p>
    <w:p w:rsidR="00910508" w:rsidRPr="0094767F" w:rsidRDefault="00910508" w:rsidP="00110B62">
      <w:pPr>
        <w:pStyle w:val="ListParagraph"/>
        <w:numPr>
          <w:ilvl w:val="0"/>
          <w:numId w:val="3"/>
        </w:numPr>
        <w:spacing w:after="0" w:line="276" w:lineRule="auto"/>
        <w:rPr>
          <w:rFonts w:ascii="Arial" w:eastAsia="Times New Roman" w:hAnsi="Arial" w:cs="Arial"/>
          <w:sz w:val="20"/>
          <w:szCs w:val="20"/>
          <w:lang w:val="es-419"/>
        </w:rPr>
      </w:pPr>
      <w:r w:rsidRPr="0094767F">
        <w:rPr>
          <w:rFonts w:ascii="Arial" w:eastAsia="Times New Roman" w:hAnsi="Arial" w:cs="Arial"/>
          <w:bCs/>
          <w:sz w:val="20"/>
          <w:szCs w:val="20"/>
          <w:lang w:val="es-419"/>
        </w:rPr>
        <w:t xml:space="preserve">¿Usan los </w:t>
      </w:r>
      <w:r w:rsidRPr="0094767F">
        <w:rPr>
          <w:rFonts w:ascii="Arial" w:eastAsia="Times New Roman" w:hAnsi="Arial" w:cs="Arial"/>
          <w:sz w:val="20"/>
          <w:szCs w:val="20"/>
          <w:lang w:val="es-419"/>
        </w:rPr>
        <w:t xml:space="preserve">pacientes </w:t>
      </w:r>
      <w:r w:rsidR="00FB24F8" w:rsidRPr="0094767F">
        <w:rPr>
          <w:rFonts w:ascii="Arial" w:eastAsia="Times New Roman" w:hAnsi="Arial" w:cs="Arial"/>
          <w:b/>
          <w:bCs/>
          <w:sz w:val="20"/>
          <w:szCs w:val="20"/>
          <w:lang w:val="es-419"/>
        </w:rPr>
        <w:t>tutelas/</w:t>
      </w:r>
      <w:r w:rsidRPr="0094767F">
        <w:rPr>
          <w:rFonts w:ascii="Arial" w:eastAsia="Times New Roman" w:hAnsi="Arial" w:cs="Arial"/>
          <w:b/>
          <w:bCs/>
          <w:sz w:val="20"/>
          <w:szCs w:val="20"/>
          <w:lang w:val="es-419"/>
        </w:rPr>
        <w:t xml:space="preserve">acciones judiciales </w:t>
      </w:r>
      <w:r w:rsidRPr="0094767F">
        <w:rPr>
          <w:rFonts w:ascii="Arial" w:eastAsia="Times New Roman" w:hAnsi="Arial" w:cs="Arial"/>
          <w:sz w:val="20"/>
          <w:szCs w:val="20"/>
          <w:lang w:val="es-419"/>
        </w:rPr>
        <w:t xml:space="preserve">como un mecanismo de acceso a los </w:t>
      </w:r>
      <w:r w:rsidR="00FB24F8" w:rsidRPr="0094767F">
        <w:rPr>
          <w:rFonts w:ascii="Arial" w:eastAsia="Times New Roman" w:hAnsi="Arial" w:cs="Arial"/>
          <w:sz w:val="20"/>
          <w:szCs w:val="20"/>
          <w:lang w:val="es-419"/>
        </w:rPr>
        <w:t>medicamentos de alto costo para el tratamiento de hepatitis C crónica</w:t>
      </w:r>
      <w:r w:rsidRPr="0094767F">
        <w:rPr>
          <w:rFonts w:ascii="Arial" w:eastAsia="Times New Roman" w:hAnsi="Arial" w:cs="Arial"/>
          <w:sz w:val="20"/>
          <w:szCs w:val="20"/>
          <w:lang w:val="es-419"/>
        </w:rPr>
        <w:t>?</w:t>
      </w:r>
    </w:p>
    <w:p w:rsidR="00910508" w:rsidRPr="00830B4D" w:rsidRDefault="00910508" w:rsidP="00110B62">
      <w:pPr>
        <w:pStyle w:val="ListParagraph"/>
        <w:numPr>
          <w:ilvl w:val="1"/>
          <w:numId w:val="3"/>
        </w:numPr>
        <w:spacing w:after="0" w:line="276" w:lineRule="auto"/>
        <w:rPr>
          <w:rFonts w:ascii="Arial" w:eastAsia="Times New Roman" w:hAnsi="Arial" w:cs="Arial"/>
          <w:sz w:val="20"/>
          <w:szCs w:val="20"/>
          <w:lang w:val="es-419"/>
        </w:rPr>
      </w:pPr>
      <w:r w:rsidRPr="00340CA2">
        <w:rPr>
          <w:rFonts w:ascii="Arial" w:hAnsi="Arial" w:cs="Arial"/>
          <w:b/>
          <w:color w:val="FF0000"/>
          <w:sz w:val="20"/>
          <w:szCs w:val="20"/>
          <w:lang w:val="es-419"/>
        </w:rPr>
        <w:lastRenderedPageBreak/>
        <w:t>[En caso afirmativo</w:t>
      </w:r>
      <w:r w:rsidRPr="00340CA2">
        <w:rPr>
          <w:rFonts w:ascii="Arial" w:eastAsia="Times New Roman" w:hAnsi="Arial" w:cs="Arial"/>
          <w:b/>
          <w:color w:val="FF0000"/>
          <w:sz w:val="20"/>
          <w:szCs w:val="20"/>
          <w:lang w:val="es-419"/>
        </w:rPr>
        <w:t>]</w:t>
      </w:r>
      <w:r w:rsidRPr="0094767F">
        <w:rPr>
          <w:rFonts w:ascii="Arial" w:eastAsia="Times New Roman" w:hAnsi="Arial" w:cs="Arial"/>
          <w:color w:val="FF0000"/>
          <w:sz w:val="20"/>
          <w:szCs w:val="20"/>
          <w:lang w:val="es-419"/>
        </w:rPr>
        <w:t xml:space="preserve"> </w:t>
      </w:r>
      <w:r w:rsidRPr="0094767F">
        <w:rPr>
          <w:rFonts w:ascii="Arial" w:eastAsia="Times New Roman" w:hAnsi="Arial" w:cs="Arial"/>
          <w:sz w:val="20"/>
          <w:szCs w:val="20"/>
          <w:lang w:val="es-419"/>
        </w:rPr>
        <w:t xml:space="preserve">¿Que tratamientos para </w:t>
      </w:r>
      <w:r w:rsidR="00FB24F8" w:rsidRPr="0094767F">
        <w:rPr>
          <w:rFonts w:ascii="Arial" w:eastAsia="Times New Roman" w:hAnsi="Arial" w:cs="Arial"/>
          <w:sz w:val="20"/>
          <w:szCs w:val="20"/>
          <w:lang w:val="es-419"/>
        </w:rPr>
        <w:t xml:space="preserve">hepatitis C crónica </w:t>
      </w:r>
      <w:r w:rsidRPr="0094767F">
        <w:rPr>
          <w:rFonts w:ascii="Arial" w:eastAsia="Times New Roman" w:hAnsi="Arial" w:cs="Arial"/>
          <w:sz w:val="20"/>
          <w:szCs w:val="20"/>
          <w:lang w:val="es-419"/>
        </w:rPr>
        <w:t xml:space="preserve">son buscados más frecuentemente a través de </w:t>
      </w:r>
      <w:r w:rsidR="00FB24F8" w:rsidRPr="0094767F">
        <w:rPr>
          <w:rFonts w:ascii="Arial" w:eastAsia="Times New Roman" w:hAnsi="Arial" w:cs="Arial"/>
          <w:sz w:val="20"/>
          <w:szCs w:val="20"/>
          <w:lang w:val="es-419"/>
        </w:rPr>
        <w:t>tutelas/acciones judiciales</w:t>
      </w:r>
      <w:r w:rsidRPr="0094767F">
        <w:rPr>
          <w:rFonts w:ascii="Arial" w:eastAsia="Times New Roman" w:hAnsi="Arial" w:cs="Arial"/>
          <w:sz w:val="20"/>
          <w:szCs w:val="20"/>
          <w:lang w:val="es-419"/>
        </w:rPr>
        <w:t xml:space="preserve">? </w:t>
      </w:r>
      <w:r w:rsidRPr="00340CA2">
        <w:rPr>
          <w:rFonts w:ascii="Arial" w:eastAsia="Times New Roman" w:hAnsi="Arial" w:cs="Arial"/>
          <w:b/>
          <w:color w:val="FF0000"/>
          <w:sz w:val="20"/>
          <w:szCs w:val="20"/>
          <w:lang w:val="es-419"/>
        </w:rPr>
        <w:t>[Sonda</w:t>
      </w:r>
      <w:r w:rsidR="00FB24F8" w:rsidRPr="00340CA2">
        <w:rPr>
          <w:rFonts w:ascii="Arial" w:eastAsia="Times New Roman" w:hAnsi="Arial" w:cs="Arial"/>
          <w:b/>
          <w:color w:val="FF0000"/>
          <w:sz w:val="20"/>
          <w:szCs w:val="20"/>
          <w:lang w:val="es-419"/>
        </w:rPr>
        <w:t>r</w:t>
      </w:r>
      <w:r w:rsidRPr="00340CA2">
        <w:rPr>
          <w:rFonts w:ascii="Arial" w:eastAsia="Times New Roman" w:hAnsi="Arial" w:cs="Arial"/>
          <w:b/>
          <w:color w:val="FF0000"/>
          <w:sz w:val="20"/>
          <w:szCs w:val="20"/>
          <w:lang w:val="es-419"/>
        </w:rPr>
        <w:t>:</w:t>
      </w:r>
      <w:r w:rsidRPr="0094767F">
        <w:rPr>
          <w:rFonts w:ascii="Arial" w:eastAsia="Times New Roman" w:hAnsi="Arial" w:cs="Arial"/>
          <w:color w:val="FF0000"/>
          <w:sz w:val="20"/>
          <w:szCs w:val="20"/>
          <w:lang w:val="es-419"/>
        </w:rPr>
        <w:t xml:space="preserve"> </w:t>
      </w:r>
      <w:proofErr w:type="spellStart"/>
      <w:r w:rsidR="00FB24F8" w:rsidRPr="0094767F">
        <w:rPr>
          <w:rFonts w:ascii="Arial" w:eastAsia="Times New Roman" w:hAnsi="Arial" w:cs="Arial"/>
          <w:sz w:val="20"/>
          <w:szCs w:val="20"/>
          <w:lang w:val="es-419"/>
        </w:rPr>
        <w:t>Sovaldi</w:t>
      </w:r>
      <w:proofErr w:type="spellEnd"/>
      <w:r w:rsidR="00FB24F8" w:rsidRPr="0094767F">
        <w:rPr>
          <w:rFonts w:ascii="Arial" w:eastAsia="Times New Roman" w:hAnsi="Arial" w:cs="Arial"/>
          <w:sz w:val="20"/>
          <w:szCs w:val="20"/>
          <w:lang w:val="es-419"/>
        </w:rPr>
        <w:t xml:space="preserve">, </w:t>
      </w:r>
      <w:proofErr w:type="spellStart"/>
      <w:r w:rsidR="00FB24F8" w:rsidRPr="0094767F">
        <w:rPr>
          <w:rFonts w:ascii="Arial" w:eastAsia="Times New Roman" w:hAnsi="Arial" w:cs="Arial"/>
          <w:sz w:val="20"/>
          <w:szCs w:val="20"/>
          <w:lang w:val="es-419"/>
        </w:rPr>
        <w:t>Daklinza</w:t>
      </w:r>
      <w:proofErr w:type="spellEnd"/>
      <w:r w:rsidR="00FB24F8" w:rsidRPr="0094767F">
        <w:rPr>
          <w:rFonts w:ascii="Arial" w:eastAsia="Times New Roman" w:hAnsi="Arial" w:cs="Arial"/>
          <w:sz w:val="20"/>
          <w:szCs w:val="20"/>
          <w:lang w:val="es-419"/>
        </w:rPr>
        <w:t xml:space="preserve">, </w:t>
      </w:r>
      <w:proofErr w:type="spellStart"/>
      <w:r w:rsidR="00FB24F8" w:rsidRPr="0094767F">
        <w:rPr>
          <w:rFonts w:ascii="Arial" w:eastAsia="Times New Roman" w:hAnsi="Arial" w:cs="Arial"/>
          <w:sz w:val="20"/>
          <w:szCs w:val="20"/>
          <w:lang w:val="es-419"/>
        </w:rPr>
        <w:t>Viekira</w:t>
      </w:r>
      <w:proofErr w:type="spellEnd"/>
      <w:r w:rsidR="00FB24F8" w:rsidRPr="0094767F">
        <w:rPr>
          <w:rFonts w:ascii="Arial" w:eastAsia="Times New Roman" w:hAnsi="Arial" w:cs="Arial"/>
          <w:sz w:val="20"/>
          <w:szCs w:val="20"/>
          <w:lang w:val="es-419"/>
        </w:rPr>
        <w:t xml:space="preserve"> </w:t>
      </w:r>
      <w:proofErr w:type="spellStart"/>
      <w:r w:rsidR="00FB24F8" w:rsidRPr="0094767F">
        <w:rPr>
          <w:rFonts w:ascii="Arial" w:eastAsia="Times New Roman" w:hAnsi="Arial" w:cs="Arial"/>
          <w:sz w:val="20"/>
          <w:szCs w:val="20"/>
          <w:lang w:val="es-419"/>
        </w:rPr>
        <w:t>Pak</w:t>
      </w:r>
      <w:proofErr w:type="spellEnd"/>
      <w:r w:rsidR="00FB24F8" w:rsidRPr="0094767F">
        <w:rPr>
          <w:rFonts w:ascii="Arial" w:eastAsia="Times New Roman" w:hAnsi="Arial" w:cs="Arial"/>
          <w:sz w:val="20"/>
          <w:szCs w:val="20"/>
          <w:lang w:val="es-419"/>
        </w:rPr>
        <w:t xml:space="preserve">, </w:t>
      </w:r>
      <w:proofErr w:type="spellStart"/>
      <w:r w:rsidR="00FB24F8" w:rsidRPr="0094767F">
        <w:rPr>
          <w:rFonts w:ascii="Arial" w:eastAsia="Times New Roman" w:hAnsi="Arial" w:cs="Arial"/>
          <w:sz w:val="20"/>
          <w:szCs w:val="20"/>
          <w:lang w:val="es-419"/>
        </w:rPr>
        <w:t>Sunvepra</w:t>
      </w:r>
      <w:proofErr w:type="spellEnd"/>
      <w:r w:rsidR="00FB24F8" w:rsidRPr="0094767F">
        <w:rPr>
          <w:rFonts w:ascii="Arial" w:eastAsia="Times New Roman" w:hAnsi="Arial" w:cs="Arial"/>
          <w:sz w:val="20"/>
          <w:szCs w:val="20"/>
          <w:lang w:val="es-419"/>
        </w:rPr>
        <w:t>,…</w:t>
      </w:r>
      <w:r w:rsidRPr="00340CA2">
        <w:rPr>
          <w:rFonts w:ascii="Arial" w:eastAsia="Times New Roman" w:hAnsi="Arial" w:cs="Arial"/>
          <w:b/>
          <w:color w:val="FF0000"/>
          <w:sz w:val="20"/>
          <w:szCs w:val="20"/>
          <w:lang w:val="es-419"/>
        </w:rPr>
        <w:t>]</w:t>
      </w:r>
    </w:p>
    <w:p w:rsidR="00830B4D" w:rsidRPr="0094767F" w:rsidRDefault="00830B4D" w:rsidP="00830B4D">
      <w:pPr>
        <w:pStyle w:val="ListParagraph"/>
        <w:numPr>
          <w:ilvl w:val="2"/>
          <w:numId w:val="3"/>
        </w:numPr>
        <w:spacing w:after="0" w:line="276" w:lineRule="auto"/>
        <w:rPr>
          <w:rFonts w:ascii="Arial" w:eastAsia="Times New Roman" w:hAnsi="Arial" w:cs="Arial"/>
          <w:sz w:val="20"/>
          <w:szCs w:val="20"/>
          <w:lang w:val="es-419"/>
        </w:rPr>
      </w:pPr>
      <w:r w:rsidRPr="00830B4D">
        <w:rPr>
          <w:rFonts w:ascii="Arial" w:eastAsia="Times New Roman" w:hAnsi="Arial" w:cs="Arial"/>
          <w:sz w:val="20"/>
          <w:szCs w:val="20"/>
          <w:lang w:val="es-419"/>
        </w:rPr>
        <w:t>¿</w:t>
      </w:r>
      <w:r>
        <w:rPr>
          <w:rFonts w:ascii="Arial" w:eastAsia="Times New Roman" w:hAnsi="Arial" w:cs="Arial"/>
          <w:sz w:val="20"/>
          <w:szCs w:val="20"/>
          <w:lang w:val="es-419"/>
        </w:rPr>
        <w:t>Es</w:t>
      </w:r>
      <w:r w:rsidRPr="00830B4D">
        <w:rPr>
          <w:rFonts w:ascii="Arial" w:eastAsia="Times New Roman" w:hAnsi="Arial" w:cs="Arial"/>
          <w:sz w:val="20"/>
          <w:szCs w:val="20"/>
          <w:lang w:val="es-419"/>
        </w:rPr>
        <w:t xml:space="preserve"> común es la solicitud de acceso a medicamentos aún no aprobados por el INVIMA? </w:t>
      </w:r>
      <w:r>
        <w:rPr>
          <w:rFonts w:ascii="Arial" w:eastAsia="Times New Roman" w:hAnsi="Arial" w:cs="Arial"/>
          <w:sz w:val="20"/>
          <w:szCs w:val="20"/>
          <w:lang w:val="es-419"/>
        </w:rPr>
        <w:t xml:space="preserve">Deciden </w:t>
      </w:r>
      <w:r w:rsidRPr="00830B4D">
        <w:rPr>
          <w:rFonts w:ascii="Arial" w:eastAsia="Times New Roman" w:hAnsi="Arial" w:cs="Arial"/>
          <w:sz w:val="20"/>
          <w:szCs w:val="20"/>
          <w:lang w:val="es-419"/>
        </w:rPr>
        <w:t>los tribunales</w:t>
      </w:r>
      <w:r w:rsidR="004F5743">
        <w:rPr>
          <w:rFonts w:ascii="Arial" w:eastAsia="Times New Roman" w:hAnsi="Arial" w:cs="Arial"/>
          <w:sz w:val="20"/>
          <w:szCs w:val="20"/>
          <w:lang w:val="es-419"/>
        </w:rPr>
        <w:t xml:space="preserve"> en general </w:t>
      </w:r>
      <w:r w:rsidRPr="00830B4D">
        <w:rPr>
          <w:rFonts w:ascii="Arial" w:eastAsia="Times New Roman" w:hAnsi="Arial" w:cs="Arial"/>
          <w:sz w:val="20"/>
          <w:szCs w:val="20"/>
          <w:lang w:val="es-419"/>
        </w:rPr>
        <w:t>a favor del paciente</w:t>
      </w:r>
      <w:r>
        <w:rPr>
          <w:rFonts w:ascii="Arial" w:eastAsia="Times New Roman" w:hAnsi="Arial" w:cs="Arial"/>
          <w:sz w:val="20"/>
          <w:szCs w:val="20"/>
          <w:lang w:val="es-419"/>
        </w:rPr>
        <w:t>,</w:t>
      </w:r>
      <w:r w:rsidRPr="00830B4D">
        <w:rPr>
          <w:rFonts w:ascii="Arial" w:eastAsia="Times New Roman" w:hAnsi="Arial" w:cs="Arial"/>
          <w:sz w:val="20"/>
          <w:szCs w:val="20"/>
          <w:lang w:val="es-419"/>
        </w:rPr>
        <w:t xml:space="preserve"> o no permiten el acceso a los medicamentos</w:t>
      </w:r>
      <w:proofErr w:type="gramStart"/>
      <w:r w:rsidRPr="00830B4D">
        <w:rPr>
          <w:rFonts w:ascii="Arial" w:eastAsia="Times New Roman" w:hAnsi="Arial" w:cs="Arial"/>
          <w:sz w:val="20"/>
          <w:szCs w:val="20"/>
          <w:lang w:val="es-419"/>
        </w:rPr>
        <w:t>?</w:t>
      </w:r>
      <w:proofErr w:type="gramEnd"/>
    </w:p>
    <w:p w:rsidR="00FB24F8" w:rsidRPr="0094767F" w:rsidRDefault="00FB24F8" w:rsidP="00110B62">
      <w:pPr>
        <w:pStyle w:val="ListParagraph"/>
        <w:numPr>
          <w:ilvl w:val="1"/>
          <w:numId w:val="3"/>
        </w:numPr>
        <w:spacing w:after="0" w:line="276" w:lineRule="auto"/>
        <w:rPr>
          <w:rFonts w:ascii="Arial" w:eastAsia="Times New Roman" w:hAnsi="Arial" w:cs="Arial"/>
          <w:sz w:val="20"/>
          <w:szCs w:val="20"/>
          <w:lang w:val="es-419"/>
        </w:rPr>
      </w:pPr>
      <w:r w:rsidRPr="005D7B82">
        <w:rPr>
          <w:rFonts w:ascii="Arial" w:eastAsia="Times New Roman" w:hAnsi="Arial" w:cs="Arial"/>
          <w:b/>
          <w:color w:val="FF0000"/>
          <w:sz w:val="20"/>
          <w:szCs w:val="20"/>
          <w:lang w:val="es-419"/>
        </w:rPr>
        <w:t xml:space="preserve">En caso afirmativo, </w:t>
      </w:r>
      <w:r w:rsidRPr="0094767F">
        <w:rPr>
          <w:rFonts w:ascii="Arial" w:eastAsia="Times New Roman" w:hAnsi="Arial" w:cs="Arial"/>
          <w:sz w:val="20"/>
          <w:szCs w:val="20"/>
          <w:lang w:val="es-419"/>
        </w:rPr>
        <w:t xml:space="preserve">¿Hay alguna diferencia en la cantidad tutelas/acciones judiciales por los afiliados al régimen subsidiado" y régimen contributivo? </w:t>
      </w:r>
      <w:r w:rsidRPr="00340CA2">
        <w:rPr>
          <w:rFonts w:ascii="Arial" w:eastAsia="Times New Roman" w:hAnsi="Arial" w:cs="Arial"/>
          <w:i/>
          <w:sz w:val="20"/>
          <w:szCs w:val="20"/>
          <w:lang w:val="es-419"/>
        </w:rPr>
        <w:t xml:space="preserve">Por favor, explique </w:t>
      </w:r>
      <w:r w:rsidRPr="002339B1">
        <w:rPr>
          <w:rFonts w:ascii="Arial" w:eastAsia="Times New Roman" w:hAnsi="Arial" w:cs="Arial"/>
          <w:b/>
          <w:i/>
          <w:color w:val="FF0000"/>
          <w:sz w:val="20"/>
          <w:szCs w:val="20"/>
          <w:lang w:val="es-419"/>
        </w:rPr>
        <w:t>(</w:t>
      </w:r>
      <w:r w:rsidRPr="002339B1">
        <w:rPr>
          <w:rFonts w:ascii="Arial" w:eastAsia="Times New Roman" w:hAnsi="Arial" w:cs="Arial"/>
          <w:b/>
          <w:color w:val="FF0000"/>
          <w:sz w:val="20"/>
          <w:szCs w:val="20"/>
          <w:lang w:val="es-419"/>
        </w:rPr>
        <w:t>sondar si las diferencias socioeconómicas entre los dos grupos pueden conducir a diferente uso de esta vía de acceso)</w:t>
      </w:r>
    </w:p>
    <w:p w:rsidR="00FB24F8" w:rsidRPr="0094767F" w:rsidRDefault="00FB24F8" w:rsidP="00110B62">
      <w:pPr>
        <w:pStyle w:val="ListParagraph"/>
        <w:numPr>
          <w:ilvl w:val="1"/>
          <w:numId w:val="3"/>
        </w:numPr>
        <w:spacing w:after="0" w:line="276" w:lineRule="auto"/>
        <w:rPr>
          <w:rFonts w:ascii="Arial" w:eastAsia="Times New Roman" w:hAnsi="Arial" w:cs="Arial"/>
          <w:sz w:val="20"/>
          <w:szCs w:val="20"/>
          <w:lang w:val="es-419"/>
        </w:rPr>
      </w:pPr>
      <w:r w:rsidRPr="005D7B82">
        <w:rPr>
          <w:rFonts w:ascii="Arial" w:eastAsia="Times New Roman" w:hAnsi="Arial" w:cs="Arial"/>
          <w:b/>
          <w:color w:val="FF0000"/>
          <w:sz w:val="20"/>
          <w:szCs w:val="20"/>
          <w:lang w:val="es-419"/>
        </w:rPr>
        <w:t xml:space="preserve">En caso afirmativo, </w:t>
      </w:r>
      <w:r w:rsidRPr="0094767F">
        <w:rPr>
          <w:rFonts w:ascii="Arial" w:eastAsia="Times New Roman" w:hAnsi="Arial" w:cs="Arial"/>
          <w:sz w:val="20"/>
          <w:szCs w:val="20"/>
          <w:lang w:val="es-419"/>
        </w:rPr>
        <w:t>¿Pueden los pacientes usar privados usar tutelas/acciones judiciales para obtener medicamentos de sus proveedores de planes de salud privados?</w:t>
      </w:r>
    </w:p>
    <w:p w:rsidR="00910508" w:rsidRPr="0094767F" w:rsidRDefault="00910508" w:rsidP="00110B62">
      <w:pPr>
        <w:pStyle w:val="ListParagraph"/>
        <w:numPr>
          <w:ilvl w:val="1"/>
          <w:numId w:val="3"/>
        </w:numPr>
        <w:spacing w:after="0" w:line="276" w:lineRule="auto"/>
        <w:rPr>
          <w:rFonts w:ascii="Arial" w:eastAsia="Times New Roman" w:hAnsi="Arial" w:cs="Arial"/>
          <w:sz w:val="20"/>
          <w:szCs w:val="20"/>
          <w:lang w:val="es-419"/>
        </w:rPr>
      </w:pPr>
      <w:r w:rsidRPr="0094767F">
        <w:rPr>
          <w:rFonts w:ascii="Arial" w:eastAsia="Times New Roman" w:hAnsi="Arial" w:cs="Arial"/>
          <w:sz w:val="20"/>
          <w:szCs w:val="20"/>
          <w:lang w:val="es-419"/>
        </w:rPr>
        <w:t xml:space="preserve">¿Cree que </w:t>
      </w:r>
      <w:r w:rsidR="00FB24F8" w:rsidRPr="0094767F">
        <w:rPr>
          <w:rFonts w:ascii="Arial" w:eastAsia="Times New Roman" w:hAnsi="Arial" w:cs="Arial"/>
          <w:sz w:val="20"/>
          <w:szCs w:val="20"/>
          <w:lang w:val="es-419"/>
        </w:rPr>
        <w:t>tutelas/</w:t>
      </w:r>
      <w:r w:rsidRPr="0094767F">
        <w:rPr>
          <w:rFonts w:ascii="Arial" w:eastAsia="Times New Roman" w:hAnsi="Arial" w:cs="Arial"/>
          <w:sz w:val="20"/>
          <w:szCs w:val="20"/>
          <w:lang w:val="es-419"/>
        </w:rPr>
        <w:t>acciones judiciales frecuentes para el mismo agente aumentan la probabilidad de deci</w:t>
      </w:r>
      <w:r w:rsidR="002339B1">
        <w:rPr>
          <w:rFonts w:ascii="Arial" w:eastAsia="Times New Roman" w:hAnsi="Arial" w:cs="Arial"/>
          <w:sz w:val="20"/>
          <w:szCs w:val="20"/>
          <w:lang w:val="es-419"/>
        </w:rPr>
        <w:t>siones positivas de cobertura/</w:t>
      </w:r>
      <w:r w:rsidRPr="0094767F">
        <w:rPr>
          <w:rFonts w:ascii="Arial" w:eastAsia="Times New Roman" w:hAnsi="Arial" w:cs="Arial"/>
          <w:sz w:val="20"/>
          <w:szCs w:val="20"/>
          <w:lang w:val="es-419"/>
        </w:rPr>
        <w:t>reembolso?</w:t>
      </w:r>
    </w:p>
    <w:p w:rsidR="00FB24F8" w:rsidRPr="0094767F" w:rsidRDefault="00FB24F8" w:rsidP="00910508">
      <w:pPr>
        <w:spacing w:after="0" w:line="276" w:lineRule="auto"/>
        <w:rPr>
          <w:rFonts w:ascii="Arial" w:eastAsia="Times New Roman" w:hAnsi="Arial" w:cs="Arial"/>
          <w:sz w:val="20"/>
          <w:szCs w:val="20"/>
          <w:lang w:val="es-419"/>
        </w:rPr>
      </w:pPr>
    </w:p>
    <w:p w:rsidR="00830B4D" w:rsidRDefault="00FB24F8" w:rsidP="00110B62">
      <w:pPr>
        <w:pStyle w:val="ListParagraph"/>
        <w:numPr>
          <w:ilvl w:val="0"/>
          <w:numId w:val="3"/>
        </w:numPr>
        <w:spacing w:after="0" w:line="276" w:lineRule="auto"/>
        <w:rPr>
          <w:rFonts w:ascii="Arial" w:eastAsia="Times New Roman" w:hAnsi="Arial" w:cs="Arial"/>
          <w:sz w:val="20"/>
          <w:szCs w:val="20"/>
          <w:lang w:val="es-419"/>
        </w:rPr>
      </w:pPr>
      <w:r w:rsidRPr="0094767F">
        <w:rPr>
          <w:rFonts w:ascii="Arial" w:eastAsia="Times New Roman" w:hAnsi="Arial" w:cs="Arial"/>
          <w:sz w:val="20"/>
          <w:szCs w:val="20"/>
          <w:lang w:val="es-419"/>
        </w:rPr>
        <w:t>Recientemente, el MSPS anunció la eliminación de los Comités Técnico Científicos para el acceso a los medicamentos no incluidos en el POS</w:t>
      </w:r>
      <w:r w:rsidR="00830B4D">
        <w:rPr>
          <w:rFonts w:ascii="Arial" w:eastAsia="Times New Roman" w:hAnsi="Arial" w:cs="Arial"/>
          <w:sz w:val="20"/>
          <w:szCs w:val="20"/>
          <w:lang w:val="es-419"/>
        </w:rPr>
        <w:t xml:space="preserve"> hasta Septiembre del 2016</w:t>
      </w:r>
      <w:r w:rsidRPr="0094767F">
        <w:rPr>
          <w:rFonts w:ascii="Arial" w:eastAsia="Times New Roman" w:hAnsi="Arial" w:cs="Arial"/>
          <w:sz w:val="20"/>
          <w:szCs w:val="20"/>
          <w:lang w:val="es-419"/>
        </w:rPr>
        <w:t xml:space="preserve">. </w:t>
      </w:r>
    </w:p>
    <w:p w:rsidR="00830B4D" w:rsidRDefault="00830B4D" w:rsidP="00830B4D">
      <w:pPr>
        <w:pStyle w:val="ListParagraph"/>
        <w:numPr>
          <w:ilvl w:val="1"/>
          <w:numId w:val="3"/>
        </w:numPr>
        <w:spacing w:after="0" w:line="276" w:lineRule="auto"/>
        <w:rPr>
          <w:rFonts w:ascii="Arial" w:eastAsia="Times New Roman" w:hAnsi="Arial" w:cs="Arial"/>
          <w:sz w:val="20"/>
          <w:szCs w:val="20"/>
          <w:lang w:val="es-419"/>
        </w:rPr>
      </w:pPr>
      <w:r w:rsidRPr="00830B4D">
        <w:rPr>
          <w:rFonts w:ascii="Arial" w:eastAsia="Times New Roman" w:hAnsi="Arial" w:cs="Arial"/>
          <w:sz w:val="20"/>
          <w:szCs w:val="20"/>
          <w:lang w:val="es-419"/>
        </w:rPr>
        <w:t>¿</w:t>
      </w:r>
      <w:r>
        <w:rPr>
          <w:rFonts w:ascii="Arial" w:eastAsia="Times New Roman" w:hAnsi="Arial" w:cs="Arial"/>
          <w:sz w:val="20"/>
          <w:szCs w:val="20"/>
          <w:lang w:val="es-419"/>
        </w:rPr>
        <w:t xml:space="preserve">Es </w:t>
      </w:r>
      <w:r w:rsidRPr="00830B4D">
        <w:rPr>
          <w:rFonts w:ascii="Arial" w:eastAsia="Times New Roman" w:hAnsi="Arial" w:cs="Arial"/>
          <w:sz w:val="20"/>
          <w:szCs w:val="20"/>
          <w:lang w:val="es-419"/>
        </w:rPr>
        <w:t xml:space="preserve">común el uso de </w:t>
      </w:r>
      <w:r w:rsidRPr="0094767F">
        <w:rPr>
          <w:rFonts w:ascii="Arial" w:eastAsia="Times New Roman" w:hAnsi="Arial" w:cs="Arial"/>
          <w:sz w:val="20"/>
          <w:szCs w:val="20"/>
          <w:lang w:val="es-419"/>
        </w:rPr>
        <w:t xml:space="preserve">Comités Técnico Científicos </w:t>
      </w:r>
      <w:r w:rsidRPr="00830B4D">
        <w:rPr>
          <w:rFonts w:ascii="Arial" w:eastAsia="Times New Roman" w:hAnsi="Arial" w:cs="Arial"/>
          <w:sz w:val="20"/>
          <w:szCs w:val="20"/>
          <w:lang w:val="es-419"/>
        </w:rPr>
        <w:t xml:space="preserve">para acceder a medicamentos para la hepatitis C crónica? </w:t>
      </w:r>
      <w:r>
        <w:rPr>
          <w:rFonts w:ascii="Arial" w:eastAsia="Times New Roman" w:hAnsi="Arial" w:cs="Arial"/>
          <w:sz w:val="20"/>
          <w:szCs w:val="20"/>
          <w:lang w:val="es-419"/>
        </w:rPr>
        <w:t xml:space="preserve">Están </w:t>
      </w:r>
      <w:r w:rsidRPr="00830B4D">
        <w:rPr>
          <w:rFonts w:ascii="Arial" w:eastAsia="Times New Roman" w:hAnsi="Arial" w:cs="Arial"/>
          <w:sz w:val="20"/>
          <w:szCs w:val="20"/>
          <w:lang w:val="es-419"/>
        </w:rPr>
        <w:t xml:space="preserve">por lo general los comités </w:t>
      </w:r>
      <w:r>
        <w:rPr>
          <w:rFonts w:ascii="Arial" w:eastAsia="Times New Roman" w:hAnsi="Arial" w:cs="Arial"/>
          <w:sz w:val="20"/>
          <w:szCs w:val="20"/>
          <w:lang w:val="es-419"/>
        </w:rPr>
        <w:t xml:space="preserve">en acordó </w:t>
      </w:r>
      <w:r w:rsidRPr="00830B4D">
        <w:rPr>
          <w:rFonts w:ascii="Arial" w:eastAsia="Times New Roman" w:hAnsi="Arial" w:cs="Arial"/>
          <w:sz w:val="20"/>
          <w:szCs w:val="20"/>
          <w:lang w:val="es-419"/>
        </w:rPr>
        <w:t xml:space="preserve">con la solicitud, o </w:t>
      </w:r>
      <w:r>
        <w:rPr>
          <w:rFonts w:ascii="Arial" w:eastAsia="Times New Roman" w:hAnsi="Arial" w:cs="Arial"/>
          <w:sz w:val="20"/>
          <w:szCs w:val="20"/>
          <w:lang w:val="es-419"/>
        </w:rPr>
        <w:t xml:space="preserve">deciden </w:t>
      </w:r>
      <w:r w:rsidRPr="00830B4D">
        <w:rPr>
          <w:rFonts w:ascii="Arial" w:eastAsia="Times New Roman" w:hAnsi="Arial" w:cs="Arial"/>
          <w:sz w:val="20"/>
          <w:szCs w:val="20"/>
          <w:lang w:val="es-419"/>
        </w:rPr>
        <w:t>en contra de la prestación de los tratamientos</w:t>
      </w:r>
      <w:r>
        <w:rPr>
          <w:rFonts w:ascii="Arial" w:eastAsia="Times New Roman" w:hAnsi="Arial" w:cs="Arial"/>
          <w:sz w:val="20"/>
          <w:szCs w:val="20"/>
          <w:lang w:val="es-419"/>
        </w:rPr>
        <w:t xml:space="preserve"> a los pacientes</w:t>
      </w:r>
      <w:proofErr w:type="gramStart"/>
      <w:r w:rsidRPr="00830B4D">
        <w:rPr>
          <w:rFonts w:ascii="Arial" w:eastAsia="Times New Roman" w:hAnsi="Arial" w:cs="Arial"/>
          <w:sz w:val="20"/>
          <w:szCs w:val="20"/>
          <w:lang w:val="es-419"/>
        </w:rPr>
        <w:t>?</w:t>
      </w:r>
      <w:proofErr w:type="gramEnd"/>
      <w:r w:rsidRPr="00830B4D">
        <w:rPr>
          <w:rFonts w:ascii="Arial" w:eastAsia="Times New Roman" w:hAnsi="Arial" w:cs="Arial"/>
          <w:sz w:val="20"/>
          <w:szCs w:val="20"/>
          <w:lang w:val="es-419"/>
        </w:rPr>
        <w:t xml:space="preserve"> </w:t>
      </w:r>
      <w:r w:rsidRPr="00830B4D">
        <w:rPr>
          <w:rFonts w:ascii="Arial" w:eastAsia="Times New Roman" w:hAnsi="Arial" w:cs="Arial"/>
          <w:i/>
          <w:sz w:val="20"/>
          <w:szCs w:val="20"/>
          <w:lang w:val="es-419"/>
        </w:rPr>
        <w:t>Por favor explique</w:t>
      </w:r>
    </w:p>
    <w:p w:rsidR="00FB24F8" w:rsidRPr="0094767F" w:rsidRDefault="00FB24F8" w:rsidP="00830B4D">
      <w:pPr>
        <w:pStyle w:val="ListParagraph"/>
        <w:numPr>
          <w:ilvl w:val="1"/>
          <w:numId w:val="3"/>
        </w:numPr>
        <w:spacing w:after="0" w:line="276" w:lineRule="auto"/>
        <w:rPr>
          <w:rFonts w:ascii="Arial" w:eastAsia="Times New Roman" w:hAnsi="Arial" w:cs="Arial"/>
          <w:sz w:val="20"/>
          <w:szCs w:val="20"/>
          <w:lang w:val="es-419"/>
        </w:rPr>
      </w:pPr>
      <w:r w:rsidRPr="0094767F">
        <w:rPr>
          <w:rFonts w:ascii="Arial" w:eastAsia="Times New Roman" w:hAnsi="Arial" w:cs="Arial"/>
          <w:sz w:val="20"/>
          <w:szCs w:val="20"/>
          <w:lang w:val="es-419"/>
        </w:rPr>
        <w:t>¿</w:t>
      </w:r>
      <w:r w:rsidR="00830B4D">
        <w:rPr>
          <w:rFonts w:ascii="Arial" w:eastAsia="Times New Roman" w:hAnsi="Arial" w:cs="Arial"/>
          <w:sz w:val="20"/>
          <w:szCs w:val="20"/>
          <w:lang w:val="es-419"/>
        </w:rPr>
        <w:t>Cuál va ser el impacto de</w:t>
      </w:r>
      <w:r w:rsidRPr="0094767F">
        <w:rPr>
          <w:rFonts w:ascii="Arial" w:eastAsia="Times New Roman" w:hAnsi="Arial" w:cs="Arial"/>
          <w:sz w:val="20"/>
          <w:szCs w:val="20"/>
          <w:lang w:val="es-419"/>
        </w:rPr>
        <w:t xml:space="preserve"> </w:t>
      </w:r>
      <w:r w:rsidR="00830B4D">
        <w:rPr>
          <w:rFonts w:ascii="Arial" w:eastAsia="Times New Roman" w:hAnsi="Arial" w:cs="Arial"/>
          <w:sz w:val="20"/>
          <w:szCs w:val="20"/>
          <w:lang w:val="es-419"/>
        </w:rPr>
        <w:t xml:space="preserve">la eliminación de los </w:t>
      </w:r>
      <w:r w:rsidR="00830B4D" w:rsidRPr="0094767F">
        <w:rPr>
          <w:rFonts w:ascii="Arial" w:eastAsia="Times New Roman" w:hAnsi="Arial" w:cs="Arial"/>
          <w:sz w:val="20"/>
          <w:szCs w:val="20"/>
          <w:lang w:val="es-419"/>
        </w:rPr>
        <w:t xml:space="preserve">Comités Técnico Científicos </w:t>
      </w:r>
      <w:r w:rsidRPr="0094767F">
        <w:rPr>
          <w:rFonts w:ascii="Arial" w:eastAsia="Times New Roman" w:hAnsi="Arial" w:cs="Arial"/>
          <w:sz w:val="20"/>
          <w:szCs w:val="20"/>
          <w:lang w:val="es-419"/>
        </w:rPr>
        <w:t>el acceso a las terapias para la hepatitis C crónica</w:t>
      </w:r>
      <w:r w:rsidRPr="00340CA2">
        <w:rPr>
          <w:rFonts w:ascii="Arial" w:eastAsia="Times New Roman" w:hAnsi="Arial" w:cs="Arial"/>
          <w:sz w:val="20"/>
          <w:szCs w:val="20"/>
          <w:lang w:val="es-419"/>
        </w:rPr>
        <w:t>?</w:t>
      </w:r>
      <w:r w:rsidRPr="00340CA2">
        <w:rPr>
          <w:rFonts w:ascii="Arial" w:eastAsia="Times New Roman" w:hAnsi="Arial" w:cs="Arial"/>
          <w:i/>
          <w:sz w:val="20"/>
          <w:szCs w:val="20"/>
          <w:lang w:val="es-419"/>
        </w:rPr>
        <w:t xml:space="preserve"> Por favor, expli</w:t>
      </w:r>
      <w:r w:rsidR="00340CA2">
        <w:rPr>
          <w:rFonts w:ascii="Arial" w:eastAsia="Times New Roman" w:hAnsi="Arial" w:cs="Arial"/>
          <w:i/>
          <w:sz w:val="20"/>
          <w:szCs w:val="20"/>
          <w:lang w:val="es-419"/>
        </w:rPr>
        <w:t>que</w:t>
      </w:r>
      <w:r w:rsidRPr="00340CA2">
        <w:rPr>
          <w:rFonts w:ascii="Arial" w:eastAsia="Times New Roman" w:hAnsi="Arial" w:cs="Arial"/>
          <w:i/>
          <w:sz w:val="20"/>
          <w:szCs w:val="20"/>
          <w:lang w:val="es-419"/>
        </w:rPr>
        <w:t xml:space="preserve"> y diferenci</w:t>
      </w:r>
      <w:r w:rsidR="00340CA2">
        <w:rPr>
          <w:rFonts w:ascii="Arial" w:eastAsia="Times New Roman" w:hAnsi="Arial" w:cs="Arial"/>
          <w:i/>
          <w:sz w:val="20"/>
          <w:szCs w:val="20"/>
          <w:lang w:val="es-419"/>
        </w:rPr>
        <w:t>e</w:t>
      </w:r>
      <w:r w:rsidRPr="00340CA2">
        <w:rPr>
          <w:rFonts w:ascii="Arial" w:eastAsia="Times New Roman" w:hAnsi="Arial" w:cs="Arial"/>
          <w:i/>
          <w:sz w:val="20"/>
          <w:szCs w:val="20"/>
          <w:lang w:val="es-419"/>
        </w:rPr>
        <w:t xml:space="preserve"> para los pacientes  del régimen contributivo y subsidiado </w:t>
      </w:r>
      <w:r w:rsidRPr="002339B1">
        <w:rPr>
          <w:rFonts w:ascii="Arial" w:eastAsia="Times New Roman" w:hAnsi="Arial" w:cs="Arial"/>
          <w:b/>
          <w:color w:val="FF0000"/>
          <w:sz w:val="20"/>
          <w:szCs w:val="20"/>
          <w:lang w:val="es-419"/>
        </w:rPr>
        <w:t>(sabemos que el proceso será diferente y nos gustaría explorar si tendrá algún impacto en el acceso)</w:t>
      </w:r>
    </w:p>
    <w:p w:rsidR="00910508" w:rsidRPr="0094767F" w:rsidRDefault="00910508" w:rsidP="00581F57">
      <w:pPr>
        <w:rPr>
          <w:rFonts w:ascii="Arial" w:hAnsi="Arial" w:cs="Arial"/>
          <w:sz w:val="20"/>
          <w:szCs w:val="20"/>
          <w:lang w:val="es-419"/>
        </w:rPr>
      </w:pPr>
    </w:p>
    <w:p w:rsidR="00FB24F8" w:rsidRPr="0094767F" w:rsidRDefault="00FB24F8" w:rsidP="00110B62">
      <w:pPr>
        <w:pStyle w:val="ListParagraph"/>
        <w:numPr>
          <w:ilvl w:val="0"/>
          <w:numId w:val="3"/>
        </w:numPr>
        <w:rPr>
          <w:rFonts w:ascii="Arial" w:hAnsi="Arial" w:cs="Arial"/>
          <w:sz w:val="20"/>
          <w:szCs w:val="20"/>
          <w:lang w:val="es-419"/>
        </w:rPr>
      </w:pPr>
      <w:r w:rsidRPr="0094767F">
        <w:rPr>
          <w:rFonts w:ascii="Arial" w:hAnsi="Arial" w:cs="Arial"/>
          <w:sz w:val="20"/>
          <w:szCs w:val="20"/>
          <w:lang w:val="es-419"/>
        </w:rPr>
        <w:t>Cuando el acceso a los medicamentos se</w:t>
      </w:r>
      <w:r w:rsidR="002339B1">
        <w:rPr>
          <w:rFonts w:ascii="Arial" w:hAnsi="Arial" w:cs="Arial"/>
          <w:sz w:val="20"/>
          <w:szCs w:val="20"/>
          <w:lang w:val="es-419"/>
        </w:rPr>
        <w:t xml:space="preserve"> realiza a través de tutela y/</w:t>
      </w:r>
      <w:r w:rsidRPr="0094767F">
        <w:rPr>
          <w:rFonts w:ascii="Arial" w:hAnsi="Arial" w:cs="Arial"/>
          <w:sz w:val="20"/>
          <w:szCs w:val="20"/>
          <w:lang w:val="es-419"/>
        </w:rPr>
        <w:t xml:space="preserve">o </w:t>
      </w:r>
      <w:r w:rsidRPr="0094767F">
        <w:rPr>
          <w:rFonts w:ascii="Arial" w:eastAsia="Times New Roman" w:hAnsi="Arial" w:cs="Arial"/>
          <w:sz w:val="20"/>
          <w:szCs w:val="20"/>
          <w:lang w:val="es-419"/>
        </w:rPr>
        <w:t>Comités Técnico Científicos</w:t>
      </w:r>
      <w:r w:rsidRPr="0094767F">
        <w:rPr>
          <w:rFonts w:ascii="Arial" w:hAnsi="Arial" w:cs="Arial"/>
          <w:sz w:val="20"/>
          <w:szCs w:val="20"/>
          <w:lang w:val="es-419"/>
        </w:rPr>
        <w:t xml:space="preserve">, quién </w:t>
      </w:r>
      <w:r w:rsidR="00830B4D">
        <w:rPr>
          <w:rFonts w:ascii="Arial" w:hAnsi="Arial" w:cs="Arial"/>
          <w:sz w:val="20"/>
          <w:szCs w:val="20"/>
          <w:lang w:val="es-419"/>
        </w:rPr>
        <w:t>paga por ellos</w:t>
      </w:r>
      <w:r w:rsidRPr="0094767F">
        <w:rPr>
          <w:rFonts w:ascii="Arial" w:hAnsi="Arial" w:cs="Arial"/>
          <w:sz w:val="20"/>
          <w:szCs w:val="20"/>
          <w:lang w:val="es-419"/>
        </w:rPr>
        <w:t>? (</w:t>
      </w:r>
      <w:r w:rsidR="002339B1">
        <w:rPr>
          <w:rFonts w:ascii="Arial" w:hAnsi="Arial" w:cs="Arial"/>
          <w:sz w:val="20"/>
          <w:szCs w:val="20"/>
          <w:lang w:val="es-419"/>
        </w:rPr>
        <w:t>FOSYGA</w:t>
      </w:r>
      <w:r w:rsidRPr="0094767F">
        <w:rPr>
          <w:rFonts w:ascii="Arial" w:hAnsi="Arial" w:cs="Arial"/>
          <w:sz w:val="20"/>
          <w:szCs w:val="20"/>
          <w:lang w:val="es-419"/>
        </w:rPr>
        <w:t xml:space="preserve"> exclusivamente, las EPS exclusivamente, comparten costes, ...)</w:t>
      </w:r>
    </w:p>
    <w:p w:rsidR="00FB24F8" w:rsidRPr="0094767F" w:rsidRDefault="00FB24F8" w:rsidP="00110B62">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 xml:space="preserve">Cuando los medicamentos no incluidos en el POS se obtienen a través de los </w:t>
      </w:r>
      <w:r w:rsidRPr="0094767F">
        <w:rPr>
          <w:rFonts w:ascii="Arial" w:eastAsia="Times New Roman" w:hAnsi="Arial" w:cs="Arial"/>
          <w:sz w:val="20"/>
          <w:szCs w:val="20"/>
          <w:lang w:val="es-419"/>
        </w:rPr>
        <w:t>Comités Técnico Científicos</w:t>
      </w:r>
      <w:r w:rsidRPr="0094767F">
        <w:rPr>
          <w:rFonts w:ascii="Arial" w:hAnsi="Arial" w:cs="Arial"/>
          <w:sz w:val="20"/>
          <w:szCs w:val="20"/>
          <w:lang w:val="es-419"/>
        </w:rPr>
        <w:t xml:space="preserve">, el reembolso de FOSYGA se calcula basándose en la diferencia entre </w:t>
      </w:r>
      <w:r w:rsidR="004F5743">
        <w:rPr>
          <w:rFonts w:ascii="Arial" w:hAnsi="Arial" w:cs="Arial"/>
          <w:sz w:val="20"/>
          <w:szCs w:val="20"/>
          <w:lang w:val="es-419"/>
        </w:rPr>
        <w:t xml:space="preserve">el precio de </w:t>
      </w:r>
      <w:r w:rsidRPr="0094767F">
        <w:rPr>
          <w:rFonts w:ascii="Arial" w:hAnsi="Arial" w:cs="Arial"/>
          <w:sz w:val="20"/>
          <w:szCs w:val="20"/>
          <w:lang w:val="es-419"/>
        </w:rPr>
        <w:t xml:space="preserve">los medicamentos </w:t>
      </w:r>
      <w:r w:rsidR="004F5743">
        <w:rPr>
          <w:rFonts w:ascii="Arial" w:hAnsi="Arial" w:cs="Arial"/>
          <w:sz w:val="20"/>
          <w:szCs w:val="20"/>
          <w:lang w:val="es-419"/>
        </w:rPr>
        <w:t xml:space="preserve">obtenidos </w:t>
      </w:r>
      <w:r w:rsidRPr="0094767F">
        <w:rPr>
          <w:rFonts w:ascii="Arial" w:hAnsi="Arial" w:cs="Arial"/>
          <w:sz w:val="20"/>
          <w:szCs w:val="20"/>
          <w:lang w:val="es-419"/>
        </w:rPr>
        <w:t xml:space="preserve">y el </w:t>
      </w:r>
      <w:r w:rsidR="004F5743">
        <w:rPr>
          <w:rFonts w:ascii="Arial" w:hAnsi="Arial" w:cs="Arial"/>
          <w:sz w:val="20"/>
          <w:szCs w:val="20"/>
          <w:lang w:val="es-419"/>
        </w:rPr>
        <w:t xml:space="preserve">precio del medicamento </w:t>
      </w:r>
      <w:r w:rsidRPr="0094767F">
        <w:rPr>
          <w:rFonts w:ascii="Arial" w:hAnsi="Arial" w:cs="Arial"/>
          <w:sz w:val="20"/>
          <w:szCs w:val="20"/>
          <w:lang w:val="es-419"/>
        </w:rPr>
        <w:t xml:space="preserve">comparador </w:t>
      </w:r>
      <w:r w:rsidR="004F5743">
        <w:rPr>
          <w:rFonts w:ascii="Arial" w:hAnsi="Arial" w:cs="Arial"/>
          <w:sz w:val="20"/>
          <w:szCs w:val="20"/>
          <w:lang w:val="es-419"/>
        </w:rPr>
        <w:t xml:space="preserve">ofertado </w:t>
      </w:r>
      <w:r w:rsidRPr="0094767F">
        <w:rPr>
          <w:rFonts w:ascii="Arial" w:hAnsi="Arial" w:cs="Arial"/>
          <w:sz w:val="20"/>
          <w:szCs w:val="20"/>
          <w:lang w:val="es-419"/>
        </w:rPr>
        <w:t>en el POS. ¿Es esto correcto?</w:t>
      </w:r>
    </w:p>
    <w:p w:rsidR="00FB24F8" w:rsidRPr="0094767F" w:rsidRDefault="00FB24F8" w:rsidP="00110B62">
      <w:pPr>
        <w:pStyle w:val="ListParagraph"/>
        <w:numPr>
          <w:ilvl w:val="2"/>
          <w:numId w:val="3"/>
        </w:numPr>
        <w:rPr>
          <w:rFonts w:ascii="Arial" w:hAnsi="Arial" w:cs="Arial"/>
          <w:sz w:val="20"/>
          <w:szCs w:val="20"/>
          <w:lang w:val="es-419"/>
        </w:rPr>
      </w:pPr>
      <w:r w:rsidRPr="00396380">
        <w:rPr>
          <w:rFonts w:ascii="Arial" w:hAnsi="Arial" w:cs="Arial"/>
          <w:b/>
          <w:color w:val="FF0000"/>
          <w:sz w:val="20"/>
          <w:szCs w:val="20"/>
          <w:lang w:val="es-419"/>
        </w:rPr>
        <w:t>Si es así,</w:t>
      </w:r>
      <w:r w:rsidRPr="00396380">
        <w:rPr>
          <w:rFonts w:ascii="Arial" w:hAnsi="Arial" w:cs="Arial"/>
          <w:color w:val="FF0000"/>
          <w:sz w:val="20"/>
          <w:szCs w:val="20"/>
          <w:lang w:val="es-419"/>
        </w:rPr>
        <w:t xml:space="preserve"> </w:t>
      </w:r>
      <w:r w:rsidRPr="0094767F">
        <w:rPr>
          <w:rFonts w:ascii="Arial" w:hAnsi="Arial" w:cs="Arial"/>
          <w:sz w:val="20"/>
          <w:szCs w:val="20"/>
          <w:lang w:val="es-419"/>
        </w:rPr>
        <w:t xml:space="preserve">teniendo en cuenta que no existen fármacos contra hepatitis c </w:t>
      </w:r>
      <w:proofErr w:type="gramStart"/>
      <w:r w:rsidRPr="0094767F">
        <w:rPr>
          <w:rFonts w:ascii="Arial" w:hAnsi="Arial" w:cs="Arial"/>
          <w:sz w:val="20"/>
          <w:szCs w:val="20"/>
          <w:lang w:val="es-419"/>
        </w:rPr>
        <w:t>crónica incluidos</w:t>
      </w:r>
      <w:proofErr w:type="gramEnd"/>
      <w:r w:rsidRPr="0094767F">
        <w:rPr>
          <w:rFonts w:ascii="Arial" w:hAnsi="Arial" w:cs="Arial"/>
          <w:sz w:val="20"/>
          <w:szCs w:val="20"/>
          <w:lang w:val="es-419"/>
        </w:rPr>
        <w:t xml:space="preserve"> en el POS, ¿cuál es el comparador utilizado para esa determinación? ¿Cómo es el valor reembolsado por </w:t>
      </w:r>
      <w:r w:rsidR="002339B1">
        <w:rPr>
          <w:rFonts w:ascii="Arial" w:hAnsi="Arial" w:cs="Arial"/>
          <w:sz w:val="20"/>
          <w:szCs w:val="20"/>
          <w:lang w:val="es-419"/>
        </w:rPr>
        <w:t xml:space="preserve">el </w:t>
      </w:r>
      <w:r w:rsidRPr="0094767F">
        <w:rPr>
          <w:rFonts w:ascii="Arial" w:hAnsi="Arial" w:cs="Arial"/>
          <w:sz w:val="20"/>
          <w:szCs w:val="20"/>
          <w:lang w:val="es-419"/>
        </w:rPr>
        <w:t>FOSYGA determinado?</w:t>
      </w:r>
    </w:p>
    <w:p w:rsidR="00FB24F8" w:rsidRPr="0094767F" w:rsidRDefault="00830B4D" w:rsidP="00830B4D">
      <w:pPr>
        <w:pStyle w:val="ListParagraph"/>
        <w:numPr>
          <w:ilvl w:val="3"/>
          <w:numId w:val="3"/>
        </w:numPr>
        <w:rPr>
          <w:rFonts w:ascii="Arial" w:hAnsi="Arial" w:cs="Arial"/>
          <w:sz w:val="20"/>
          <w:szCs w:val="20"/>
          <w:lang w:val="es-419"/>
        </w:rPr>
      </w:pPr>
      <w:r w:rsidRPr="00830B4D">
        <w:rPr>
          <w:rFonts w:ascii="Arial" w:hAnsi="Arial" w:cs="Arial"/>
          <w:b/>
          <w:color w:val="FF0000"/>
          <w:sz w:val="20"/>
          <w:szCs w:val="20"/>
          <w:lang w:val="es-419"/>
        </w:rPr>
        <w:t xml:space="preserve">[Sólo si los medicamentos incluidos en las nuevas guías de práctica clínica no vaya ser incluidos en el POS] </w:t>
      </w:r>
      <w:r w:rsidR="00FB24F8" w:rsidRPr="0094767F">
        <w:rPr>
          <w:rFonts w:ascii="Arial" w:hAnsi="Arial" w:cs="Arial"/>
          <w:sz w:val="20"/>
          <w:szCs w:val="20"/>
          <w:lang w:val="es-419"/>
        </w:rPr>
        <w:t>Con las nuevas guías para hepatitis C disponibles, cuál de los nuevos regímenes se utilizará como para comparación</w:t>
      </w:r>
      <w:proofErr w:type="gramStart"/>
      <w:r w:rsidR="00FB24F8" w:rsidRPr="0094767F">
        <w:rPr>
          <w:rFonts w:ascii="Arial" w:hAnsi="Arial" w:cs="Arial"/>
          <w:sz w:val="20"/>
          <w:szCs w:val="20"/>
          <w:lang w:val="es-419"/>
        </w:rPr>
        <w:t>?</w:t>
      </w:r>
      <w:proofErr w:type="gramEnd"/>
      <w:r w:rsidR="00FB24F8" w:rsidRPr="0094767F">
        <w:rPr>
          <w:rFonts w:ascii="Arial" w:hAnsi="Arial" w:cs="Arial"/>
          <w:sz w:val="20"/>
          <w:szCs w:val="20"/>
          <w:lang w:val="es-419"/>
        </w:rPr>
        <w:t xml:space="preserve"> </w:t>
      </w:r>
      <w:r w:rsidR="00FB24F8" w:rsidRPr="00396380">
        <w:rPr>
          <w:rFonts w:ascii="Arial" w:hAnsi="Arial" w:cs="Arial"/>
          <w:i/>
          <w:sz w:val="20"/>
          <w:szCs w:val="20"/>
          <w:lang w:val="es-419"/>
        </w:rPr>
        <w:t>Por favor, indique si va a ser uno para todos los genotipos, o si diferente, qué régimen se utilizará para cada genotipo</w:t>
      </w:r>
    </w:p>
    <w:p w:rsidR="00FB24F8" w:rsidRPr="0094767F" w:rsidRDefault="00FB24F8" w:rsidP="00FB24F8">
      <w:pPr>
        <w:rPr>
          <w:rFonts w:ascii="Arial" w:hAnsi="Arial" w:cs="Arial"/>
          <w:sz w:val="20"/>
          <w:szCs w:val="20"/>
          <w:lang w:val="es-419"/>
        </w:rPr>
      </w:pPr>
    </w:p>
    <w:p w:rsidR="00FB24F8" w:rsidRPr="0094767F" w:rsidRDefault="00FB24F8" w:rsidP="00110B62">
      <w:pPr>
        <w:pStyle w:val="ListParagraph"/>
        <w:numPr>
          <w:ilvl w:val="0"/>
          <w:numId w:val="3"/>
        </w:numPr>
        <w:rPr>
          <w:rFonts w:ascii="Arial" w:hAnsi="Arial" w:cs="Arial"/>
          <w:sz w:val="20"/>
          <w:szCs w:val="20"/>
          <w:lang w:val="es-419"/>
        </w:rPr>
      </w:pPr>
      <w:r w:rsidRPr="0094767F">
        <w:rPr>
          <w:rFonts w:ascii="Arial" w:hAnsi="Arial" w:cs="Arial"/>
          <w:sz w:val="20"/>
          <w:szCs w:val="20"/>
          <w:lang w:val="es-419"/>
        </w:rPr>
        <w:t>En la actualidad existe una solicitud hecha junto al Ministerio de Salud para que este declare diversos antivirales de acción directa de interés público. Si la declaración de interés público se concede, podría traducirse en un mayor acceso a través de mecanismos tales como las licencias obligatorias y la producción local de las moléculas.</w:t>
      </w:r>
    </w:p>
    <w:p w:rsidR="00FB24F8" w:rsidRPr="0094767F" w:rsidRDefault="00FB24F8" w:rsidP="00110B62">
      <w:pPr>
        <w:pStyle w:val="ListParagraph"/>
        <w:numPr>
          <w:ilvl w:val="1"/>
          <w:numId w:val="3"/>
        </w:numPr>
        <w:rPr>
          <w:rFonts w:ascii="Arial" w:hAnsi="Arial" w:cs="Arial"/>
          <w:sz w:val="20"/>
          <w:szCs w:val="20"/>
          <w:lang w:val="es-419"/>
        </w:rPr>
      </w:pPr>
      <w:r w:rsidRPr="0094767F">
        <w:rPr>
          <w:rFonts w:ascii="Arial" w:hAnsi="Arial" w:cs="Arial"/>
          <w:sz w:val="20"/>
          <w:szCs w:val="20"/>
          <w:lang w:val="es-419"/>
        </w:rPr>
        <w:lastRenderedPageBreak/>
        <w:t>¿Cree usted que el MSPS declarará las terapias para el tratamiento de hepatitis C crónica de interés público?</w:t>
      </w:r>
    </w:p>
    <w:p w:rsidR="00FB24F8" w:rsidRPr="0094767F" w:rsidRDefault="00FB24F8" w:rsidP="00110B62">
      <w:pPr>
        <w:pStyle w:val="ListParagraph"/>
        <w:numPr>
          <w:ilvl w:val="2"/>
          <w:numId w:val="3"/>
        </w:numPr>
        <w:rPr>
          <w:rFonts w:ascii="Arial" w:hAnsi="Arial" w:cs="Arial"/>
          <w:sz w:val="20"/>
          <w:szCs w:val="20"/>
          <w:lang w:val="es-419"/>
        </w:rPr>
      </w:pPr>
      <w:r w:rsidRPr="00396380">
        <w:rPr>
          <w:rFonts w:ascii="Arial" w:hAnsi="Arial" w:cs="Arial"/>
          <w:b/>
          <w:color w:val="FF0000"/>
          <w:sz w:val="20"/>
          <w:szCs w:val="20"/>
          <w:lang w:val="es-419"/>
        </w:rPr>
        <w:t xml:space="preserve">En caso afirmativo, </w:t>
      </w:r>
      <w:r w:rsidRPr="0094767F">
        <w:rPr>
          <w:rFonts w:ascii="Arial" w:hAnsi="Arial" w:cs="Arial"/>
          <w:sz w:val="20"/>
          <w:szCs w:val="20"/>
          <w:lang w:val="es-419"/>
        </w:rPr>
        <w:t>¿cuál (es)?</w:t>
      </w:r>
    </w:p>
    <w:p w:rsidR="00FB24F8" w:rsidRPr="0094767F" w:rsidRDefault="00FB24F8" w:rsidP="00110B62">
      <w:pPr>
        <w:pStyle w:val="ListParagraph"/>
        <w:numPr>
          <w:ilvl w:val="2"/>
          <w:numId w:val="3"/>
        </w:numPr>
        <w:rPr>
          <w:rFonts w:ascii="Arial" w:hAnsi="Arial" w:cs="Arial"/>
          <w:sz w:val="20"/>
          <w:szCs w:val="20"/>
          <w:lang w:val="es-419"/>
        </w:rPr>
      </w:pPr>
      <w:r w:rsidRPr="00396380">
        <w:rPr>
          <w:rFonts w:ascii="Arial" w:hAnsi="Arial" w:cs="Arial"/>
          <w:b/>
          <w:color w:val="FF0000"/>
          <w:sz w:val="20"/>
          <w:szCs w:val="20"/>
          <w:lang w:val="es-419"/>
        </w:rPr>
        <w:t>Si no es así,</w:t>
      </w:r>
      <w:r w:rsidRPr="0094767F">
        <w:rPr>
          <w:rFonts w:ascii="Arial" w:hAnsi="Arial" w:cs="Arial"/>
          <w:sz w:val="20"/>
          <w:szCs w:val="20"/>
          <w:lang w:val="es-419"/>
        </w:rPr>
        <w:t xml:space="preserve"> ¿por qué? </w:t>
      </w:r>
      <w:r w:rsidRPr="00396380">
        <w:rPr>
          <w:rFonts w:ascii="Arial" w:hAnsi="Arial" w:cs="Arial"/>
          <w:i/>
          <w:sz w:val="20"/>
          <w:szCs w:val="20"/>
          <w:lang w:val="es-419"/>
        </w:rPr>
        <w:t>Por favor explique</w:t>
      </w:r>
    </w:p>
    <w:p w:rsidR="00FB24F8" w:rsidRPr="0094767F" w:rsidRDefault="00FB24F8" w:rsidP="00830B4D">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 xml:space="preserve">Teniendo en cuenta la reciente declaración de </w:t>
      </w:r>
      <w:proofErr w:type="spellStart"/>
      <w:r w:rsidRPr="0094767F">
        <w:rPr>
          <w:rFonts w:ascii="Arial" w:hAnsi="Arial" w:cs="Arial"/>
          <w:sz w:val="20"/>
          <w:szCs w:val="20"/>
          <w:lang w:val="es-419"/>
        </w:rPr>
        <w:t>imatinib</w:t>
      </w:r>
      <w:proofErr w:type="spellEnd"/>
      <w:r w:rsidRPr="0094767F">
        <w:rPr>
          <w:rFonts w:ascii="Arial" w:hAnsi="Arial" w:cs="Arial"/>
          <w:sz w:val="20"/>
          <w:szCs w:val="20"/>
          <w:lang w:val="es-419"/>
        </w:rPr>
        <w:t>/</w:t>
      </w:r>
      <w:proofErr w:type="spellStart"/>
      <w:r w:rsidRPr="0094767F">
        <w:rPr>
          <w:rFonts w:ascii="Arial" w:hAnsi="Arial" w:cs="Arial"/>
          <w:sz w:val="20"/>
          <w:szCs w:val="20"/>
          <w:lang w:val="es-419"/>
        </w:rPr>
        <w:t>Glivec</w:t>
      </w:r>
      <w:proofErr w:type="spellEnd"/>
      <w:r w:rsidRPr="0094767F">
        <w:rPr>
          <w:rFonts w:ascii="Arial" w:hAnsi="Arial" w:cs="Arial"/>
          <w:sz w:val="20"/>
          <w:szCs w:val="20"/>
          <w:lang w:val="es-419"/>
        </w:rPr>
        <w:t xml:space="preserve"> de interés público </w:t>
      </w:r>
      <w:r w:rsidR="00110B62" w:rsidRPr="0094767F">
        <w:rPr>
          <w:rFonts w:ascii="Arial" w:hAnsi="Arial" w:cs="Arial"/>
          <w:sz w:val="20"/>
          <w:szCs w:val="20"/>
          <w:lang w:val="es-419"/>
        </w:rPr>
        <w:t>par</w:t>
      </w:r>
      <w:r w:rsidRPr="0094767F">
        <w:rPr>
          <w:rFonts w:ascii="Arial" w:hAnsi="Arial" w:cs="Arial"/>
          <w:sz w:val="20"/>
          <w:szCs w:val="20"/>
          <w:lang w:val="es-419"/>
        </w:rPr>
        <w:t xml:space="preserve">a efectos de fijación de precios, ¿qué probabilidades hay de que una declaración similar se </w:t>
      </w:r>
      <w:r w:rsidR="00110B62" w:rsidRPr="0094767F">
        <w:rPr>
          <w:rFonts w:ascii="Arial" w:hAnsi="Arial" w:cs="Arial"/>
          <w:sz w:val="20"/>
          <w:szCs w:val="20"/>
          <w:lang w:val="es-419"/>
        </w:rPr>
        <w:t>haga</w:t>
      </w:r>
      <w:r w:rsidRPr="0094767F">
        <w:rPr>
          <w:rFonts w:ascii="Arial" w:hAnsi="Arial" w:cs="Arial"/>
          <w:sz w:val="20"/>
          <w:szCs w:val="20"/>
          <w:lang w:val="es-419"/>
        </w:rPr>
        <w:t xml:space="preserve"> </w:t>
      </w:r>
      <w:r w:rsidR="00110B62" w:rsidRPr="0094767F">
        <w:rPr>
          <w:rFonts w:ascii="Arial" w:hAnsi="Arial" w:cs="Arial"/>
          <w:sz w:val="20"/>
          <w:szCs w:val="20"/>
          <w:lang w:val="es-419"/>
        </w:rPr>
        <w:t xml:space="preserve">para los antivirales de acción directa  </w:t>
      </w:r>
      <w:r w:rsidRPr="0094767F">
        <w:rPr>
          <w:rFonts w:ascii="Arial" w:hAnsi="Arial" w:cs="Arial"/>
          <w:sz w:val="20"/>
          <w:szCs w:val="20"/>
          <w:lang w:val="es-419"/>
        </w:rPr>
        <w:t>para la imposición de un nuevo precio</w:t>
      </w:r>
      <w:r w:rsidR="00830B4D">
        <w:rPr>
          <w:rFonts w:ascii="Arial" w:hAnsi="Arial" w:cs="Arial"/>
          <w:sz w:val="20"/>
          <w:szCs w:val="20"/>
          <w:lang w:val="es-419"/>
        </w:rPr>
        <w:t xml:space="preserve"> (</w:t>
      </w:r>
      <w:r w:rsidR="00830B4D" w:rsidRPr="00830B4D">
        <w:rPr>
          <w:rFonts w:ascii="Arial" w:hAnsi="Arial" w:cs="Arial"/>
          <w:sz w:val="20"/>
          <w:szCs w:val="20"/>
          <w:lang w:val="es-419"/>
        </w:rPr>
        <w:t>proteg</w:t>
      </w:r>
      <w:r w:rsidR="00830B4D">
        <w:rPr>
          <w:rFonts w:ascii="Arial" w:hAnsi="Arial" w:cs="Arial"/>
          <w:sz w:val="20"/>
          <w:szCs w:val="20"/>
          <w:lang w:val="es-419"/>
        </w:rPr>
        <w:t>i</w:t>
      </w:r>
      <w:r w:rsidR="00830B4D" w:rsidRPr="00830B4D">
        <w:rPr>
          <w:rFonts w:ascii="Arial" w:hAnsi="Arial" w:cs="Arial"/>
          <w:sz w:val="20"/>
          <w:szCs w:val="20"/>
          <w:lang w:val="es-419"/>
        </w:rPr>
        <w:t>e</w:t>
      </w:r>
      <w:r w:rsidR="00830B4D">
        <w:rPr>
          <w:rFonts w:ascii="Arial" w:hAnsi="Arial" w:cs="Arial"/>
          <w:sz w:val="20"/>
          <w:szCs w:val="20"/>
          <w:lang w:val="es-419"/>
        </w:rPr>
        <w:t>ndo</w:t>
      </w:r>
      <w:r w:rsidR="00830B4D" w:rsidRPr="00830B4D">
        <w:rPr>
          <w:rFonts w:ascii="Arial" w:hAnsi="Arial" w:cs="Arial"/>
          <w:sz w:val="20"/>
          <w:szCs w:val="20"/>
          <w:lang w:val="es-419"/>
        </w:rPr>
        <w:t xml:space="preserve"> los derechos de propiedad intelectual de Gilead)</w:t>
      </w:r>
      <w:r w:rsidRPr="0094767F">
        <w:rPr>
          <w:rFonts w:ascii="Arial" w:hAnsi="Arial" w:cs="Arial"/>
          <w:sz w:val="20"/>
          <w:szCs w:val="20"/>
          <w:lang w:val="es-419"/>
        </w:rPr>
        <w:t xml:space="preserve">? </w:t>
      </w:r>
      <w:r w:rsidRPr="00396380">
        <w:rPr>
          <w:rFonts w:ascii="Arial" w:hAnsi="Arial" w:cs="Arial"/>
          <w:i/>
          <w:sz w:val="20"/>
          <w:szCs w:val="20"/>
          <w:lang w:val="es-419"/>
        </w:rPr>
        <w:t>Por favor explique</w:t>
      </w:r>
    </w:p>
    <w:p w:rsidR="00910508" w:rsidRDefault="00910508" w:rsidP="00581F57">
      <w:pPr>
        <w:rPr>
          <w:rFonts w:ascii="Arial" w:hAnsi="Arial" w:cs="Arial"/>
          <w:sz w:val="20"/>
          <w:szCs w:val="20"/>
          <w:lang w:val="es-MX"/>
        </w:rPr>
      </w:pPr>
    </w:p>
    <w:p w:rsidR="004F5743" w:rsidRPr="004F5743" w:rsidRDefault="004F5743" w:rsidP="004F5743">
      <w:pPr>
        <w:pStyle w:val="ListParagraph"/>
        <w:numPr>
          <w:ilvl w:val="0"/>
          <w:numId w:val="3"/>
        </w:numPr>
        <w:rPr>
          <w:rFonts w:ascii="Arial" w:hAnsi="Arial" w:cs="Arial"/>
          <w:sz w:val="20"/>
          <w:szCs w:val="20"/>
          <w:lang w:val="es-MX"/>
        </w:rPr>
      </w:pPr>
      <w:r w:rsidRPr="000814F1">
        <w:rPr>
          <w:rFonts w:ascii="Arial" w:hAnsi="Arial" w:cs="Arial"/>
          <w:b/>
          <w:color w:val="FF0000"/>
          <w:sz w:val="20"/>
          <w:szCs w:val="20"/>
          <w:lang w:val="es-419"/>
        </w:rPr>
        <w:t>[Brasil solamente]</w:t>
      </w:r>
    </w:p>
    <w:p w:rsidR="004F5743" w:rsidRPr="0094767F" w:rsidRDefault="004F5743" w:rsidP="00581F57">
      <w:pPr>
        <w:rPr>
          <w:rFonts w:ascii="Arial" w:hAnsi="Arial" w:cs="Arial"/>
          <w:sz w:val="20"/>
          <w:szCs w:val="20"/>
          <w:lang w:val="es-MX"/>
        </w:rPr>
      </w:pPr>
    </w:p>
    <w:p w:rsidR="00110B62" w:rsidRPr="0094767F" w:rsidRDefault="00110B62" w:rsidP="00110B62">
      <w:pPr>
        <w:spacing w:after="0"/>
        <w:rPr>
          <w:rFonts w:ascii="Arial" w:hAnsi="Arial" w:cs="Arial"/>
          <w:sz w:val="20"/>
          <w:szCs w:val="20"/>
          <w:lang w:val="es-ES"/>
        </w:rPr>
      </w:pPr>
      <w:r w:rsidRPr="0094767F">
        <w:rPr>
          <w:rFonts w:ascii="Arial" w:hAnsi="Arial" w:cs="Arial"/>
          <w:b/>
          <w:sz w:val="20"/>
          <w:szCs w:val="20"/>
          <w:u w:val="single"/>
          <w:lang w:val="es-ES"/>
        </w:rPr>
        <w:t>Adquisición de medicamentos y negociaciones</w:t>
      </w:r>
      <w:r w:rsidRPr="0094767F">
        <w:rPr>
          <w:rFonts w:ascii="Arial" w:hAnsi="Arial" w:cs="Arial"/>
          <w:sz w:val="20"/>
          <w:szCs w:val="20"/>
          <w:lang w:val="es-ES"/>
        </w:rPr>
        <w:t xml:space="preserve"> </w:t>
      </w:r>
      <w:r w:rsidRPr="0094767F">
        <w:rPr>
          <w:rFonts w:ascii="Arial" w:eastAsia="Times New Roman" w:hAnsi="Arial" w:cs="Arial"/>
          <w:b/>
          <w:bCs/>
          <w:color w:val="FF0000"/>
          <w:sz w:val="20"/>
          <w:szCs w:val="20"/>
          <w:lang w:val="es-419"/>
        </w:rPr>
        <w:t>(</w:t>
      </w:r>
      <w:r w:rsidRPr="0094767F">
        <w:rPr>
          <w:rFonts w:ascii="Arial" w:hAnsi="Arial" w:cs="Arial"/>
          <w:b/>
          <w:color w:val="FF0000"/>
          <w:sz w:val="20"/>
          <w:szCs w:val="20"/>
          <w:lang w:val="es-419"/>
        </w:rPr>
        <w:t xml:space="preserve">por favor, diferencie para el sector </w:t>
      </w:r>
      <w:r w:rsidRPr="0094767F">
        <w:rPr>
          <w:rFonts w:ascii="Arial" w:hAnsi="Arial" w:cs="Arial"/>
          <w:b/>
          <w:color w:val="FF0000"/>
          <w:sz w:val="20"/>
          <w:szCs w:val="20"/>
          <w:u w:val="single"/>
          <w:lang w:val="es-419"/>
        </w:rPr>
        <w:t>público</w:t>
      </w:r>
      <w:r w:rsidRPr="0094767F">
        <w:rPr>
          <w:rFonts w:ascii="Arial" w:hAnsi="Arial" w:cs="Arial"/>
          <w:b/>
          <w:color w:val="FF0000"/>
          <w:sz w:val="20"/>
          <w:szCs w:val="20"/>
          <w:lang w:val="es-419"/>
        </w:rPr>
        <w:t xml:space="preserve"> y </w:t>
      </w:r>
      <w:r w:rsidRPr="0094767F">
        <w:rPr>
          <w:rFonts w:ascii="Arial" w:hAnsi="Arial" w:cs="Arial"/>
          <w:b/>
          <w:color w:val="FF0000"/>
          <w:sz w:val="20"/>
          <w:szCs w:val="20"/>
          <w:u w:val="single"/>
          <w:lang w:val="es-419"/>
        </w:rPr>
        <w:t>privado</w:t>
      </w:r>
      <w:r w:rsidRPr="0094767F">
        <w:rPr>
          <w:rFonts w:ascii="Arial" w:hAnsi="Arial" w:cs="Arial"/>
          <w:b/>
          <w:color w:val="FF0000"/>
          <w:sz w:val="20"/>
          <w:szCs w:val="20"/>
          <w:lang w:val="es-419"/>
        </w:rPr>
        <w:t>)</w:t>
      </w:r>
    </w:p>
    <w:p w:rsidR="000C2B26" w:rsidRPr="0094767F" w:rsidRDefault="000C2B26" w:rsidP="00581F57">
      <w:pPr>
        <w:rPr>
          <w:rFonts w:ascii="Arial" w:hAnsi="Arial" w:cs="Arial"/>
          <w:sz w:val="20"/>
          <w:szCs w:val="20"/>
          <w:lang w:val="es-ES"/>
        </w:rPr>
      </w:pPr>
    </w:p>
    <w:p w:rsidR="00110B62" w:rsidRPr="0094767F" w:rsidRDefault="00110B62" w:rsidP="000C2B26">
      <w:pPr>
        <w:pStyle w:val="ListParagraph"/>
        <w:numPr>
          <w:ilvl w:val="0"/>
          <w:numId w:val="3"/>
        </w:numPr>
        <w:rPr>
          <w:rFonts w:ascii="Arial" w:hAnsi="Arial" w:cs="Arial"/>
          <w:sz w:val="20"/>
          <w:szCs w:val="20"/>
          <w:lang w:val="es-ES"/>
        </w:rPr>
      </w:pPr>
      <w:r w:rsidRPr="0094767F">
        <w:rPr>
          <w:rFonts w:ascii="Arial" w:hAnsi="Arial" w:cs="Arial"/>
          <w:sz w:val="20"/>
          <w:szCs w:val="20"/>
          <w:lang w:val="es-ES"/>
        </w:rPr>
        <w:t>Los medicamentos de alto costo para el tratamiento de hepatitis C crónica representan una importante carga económica para los sistemas/instituciones de salud, y muchos países han establecido diversos acuerdos con los fabricantes para ayudar a aliviar el costo de los tratamientos.</w:t>
      </w:r>
    </w:p>
    <w:p w:rsidR="00110B62" w:rsidRPr="0094767F" w:rsidRDefault="00110B62" w:rsidP="000C2B26">
      <w:pPr>
        <w:pStyle w:val="ListParagraph"/>
        <w:numPr>
          <w:ilvl w:val="1"/>
          <w:numId w:val="3"/>
        </w:numPr>
        <w:rPr>
          <w:rFonts w:ascii="Arial" w:hAnsi="Arial" w:cs="Arial"/>
          <w:sz w:val="20"/>
          <w:szCs w:val="20"/>
          <w:lang w:val="es-ES"/>
        </w:rPr>
      </w:pPr>
      <w:r w:rsidRPr="0094767F">
        <w:rPr>
          <w:rFonts w:ascii="Arial" w:hAnsi="Arial" w:cs="Arial"/>
          <w:sz w:val="20"/>
          <w:szCs w:val="20"/>
          <w:lang w:val="es-ES"/>
        </w:rPr>
        <w:t>¿Existe algún acuerdo de riesgo compartido o modalidades de contratación de distribución de riesgos, tales como los costos compartidos con las compañías farmacéuticas</w:t>
      </w:r>
      <w:r w:rsidR="00CD0013">
        <w:rPr>
          <w:rFonts w:ascii="Arial" w:hAnsi="Arial" w:cs="Arial"/>
          <w:sz w:val="20"/>
          <w:szCs w:val="20"/>
          <w:lang w:val="es-ES"/>
        </w:rPr>
        <w:t xml:space="preserve"> o</w:t>
      </w:r>
      <w:r w:rsidRPr="0094767F">
        <w:rPr>
          <w:rFonts w:ascii="Arial" w:hAnsi="Arial" w:cs="Arial"/>
          <w:sz w:val="20"/>
          <w:szCs w:val="20"/>
          <w:lang w:val="es-ES"/>
        </w:rPr>
        <w:t xml:space="preserve"> pago por resultados entre los fabricantes y </w:t>
      </w:r>
      <w:r w:rsidR="00CD0013">
        <w:rPr>
          <w:rFonts w:ascii="Arial" w:hAnsi="Arial" w:cs="Arial"/>
          <w:sz w:val="20"/>
          <w:szCs w:val="20"/>
          <w:lang w:val="es-ES"/>
        </w:rPr>
        <w:t xml:space="preserve">su </w:t>
      </w:r>
      <w:r w:rsidRPr="0094767F">
        <w:rPr>
          <w:rFonts w:ascii="Arial" w:hAnsi="Arial" w:cs="Arial"/>
          <w:sz w:val="20"/>
          <w:szCs w:val="20"/>
          <w:lang w:val="es-ES"/>
        </w:rPr>
        <w:t>sistema de salud/institución?</w:t>
      </w:r>
    </w:p>
    <w:p w:rsidR="00110B62" w:rsidRPr="00396380" w:rsidRDefault="00110B62" w:rsidP="000C2B26">
      <w:pPr>
        <w:pStyle w:val="ListParagraph"/>
        <w:numPr>
          <w:ilvl w:val="2"/>
          <w:numId w:val="3"/>
        </w:numPr>
        <w:rPr>
          <w:rFonts w:ascii="Arial" w:hAnsi="Arial" w:cs="Arial"/>
          <w:i/>
          <w:sz w:val="20"/>
          <w:szCs w:val="20"/>
          <w:lang w:val="es-ES"/>
        </w:rPr>
      </w:pPr>
      <w:r w:rsidRPr="00396380">
        <w:rPr>
          <w:rFonts w:ascii="Arial" w:hAnsi="Arial" w:cs="Arial"/>
          <w:b/>
          <w:color w:val="FF0000"/>
          <w:sz w:val="20"/>
          <w:szCs w:val="20"/>
          <w:lang w:val="es-ES"/>
        </w:rPr>
        <w:t xml:space="preserve">En caso afirmativo, </w:t>
      </w:r>
      <w:r w:rsidR="000C2B26" w:rsidRPr="0094767F">
        <w:rPr>
          <w:rFonts w:ascii="Arial" w:hAnsi="Arial" w:cs="Arial"/>
          <w:sz w:val="20"/>
          <w:szCs w:val="20"/>
          <w:lang w:val="es-ES"/>
        </w:rPr>
        <w:t>para</w:t>
      </w:r>
      <w:r w:rsidRPr="0094767F">
        <w:rPr>
          <w:rFonts w:ascii="Arial" w:hAnsi="Arial" w:cs="Arial"/>
          <w:sz w:val="20"/>
          <w:szCs w:val="20"/>
          <w:lang w:val="es-ES"/>
        </w:rPr>
        <w:t xml:space="preserve"> qué medicamentos y cómo están </w:t>
      </w:r>
      <w:r w:rsidR="00CD0013">
        <w:rPr>
          <w:rFonts w:ascii="Arial" w:hAnsi="Arial" w:cs="Arial"/>
          <w:sz w:val="20"/>
          <w:szCs w:val="20"/>
          <w:lang w:val="es-ES"/>
        </w:rPr>
        <w:t xml:space="preserve">eses </w:t>
      </w:r>
      <w:proofErr w:type="spellStart"/>
      <w:r w:rsidR="00CD0013">
        <w:rPr>
          <w:rFonts w:ascii="Arial" w:hAnsi="Arial" w:cs="Arial"/>
          <w:sz w:val="20"/>
          <w:szCs w:val="20"/>
          <w:lang w:val="es-ES"/>
        </w:rPr>
        <w:t>acerdos</w:t>
      </w:r>
      <w:proofErr w:type="spellEnd"/>
      <w:r w:rsidR="00CD0013">
        <w:rPr>
          <w:rFonts w:ascii="Arial" w:hAnsi="Arial" w:cs="Arial"/>
          <w:sz w:val="20"/>
          <w:szCs w:val="20"/>
          <w:lang w:val="es-ES"/>
        </w:rPr>
        <w:t xml:space="preserve"> </w:t>
      </w:r>
      <w:r w:rsidRPr="0094767F">
        <w:rPr>
          <w:rFonts w:ascii="Arial" w:hAnsi="Arial" w:cs="Arial"/>
          <w:sz w:val="20"/>
          <w:szCs w:val="20"/>
          <w:lang w:val="es-ES"/>
        </w:rPr>
        <w:t>estructurados</w:t>
      </w:r>
      <w:proofErr w:type="gramStart"/>
      <w:r w:rsidRPr="0094767F">
        <w:rPr>
          <w:rFonts w:ascii="Arial" w:hAnsi="Arial" w:cs="Arial"/>
          <w:sz w:val="20"/>
          <w:szCs w:val="20"/>
          <w:lang w:val="es-ES"/>
        </w:rPr>
        <w:t>?</w:t>
      </w:r>
      <w:proofErr w:type="gramEnd"/>
      <w:r w:rsidRPr="0094767F">
        <w:rPr>
          <w:rFonts w:ascii="Arial" w:hAnsi="Arial" w:cs="Arial"/>
          <w:sz w:val="20"/>
          <w:szCs w:val="20"/>
          <w:lang w:val="es-ES"/>
        </w:rPr>
        <w:t xml:space="preserve"> </w:t>
      </w:r>
      <w:r w:rsidRPr="00396380">
        <w:rPr>
          <w:rFonts w:ascii="Arial" w:hAnsi="Arial" w:cs="Arial"/>
          <w:i/>
          <w:sz w:val="20"/>
          <w:szCs w:val="20"/>
          <w:lang w:val="es-ES"/>
        </w:rPr>
        <w:t xml:space="preserve">Por favor </w:t>
      </w:r>
      <w:proofErr w:type="spellStart"/>
      <w:r w:rsidR="000C2B26" w:rsidRPr="00396380">
        <w:rPr>
          <w:rFonts w:ascii="Arial" w:hAnsi="Arial" w:cs="Arial"/>
          <w:i/>
          <w:sz w:val="20"/>
          <w:szCs w:val="20"/>
          <w:lang w:val="es-ES"/>
        </w:rPr>
        <w:t>describa</w:t>
      </w:r>
      <w:r w:rsidR="00CD0013">
        <w:rPr>
          <w:rFonts w:ascii="Arial" w:hAnsi="Arial" w:cs="Arial"/>
          <w:i/>
          <w:sz w:val="20"/>
          <w:szCs w:val="20"/>
          <w:lang w:val="es-ES"/>
        </w:rPr>
        <w:t>los</w:t>
      </w:r>
      <w:proofErr w:type="spellEnd"/>
    </w:p>
    <w:p w:rsidR="00110B62" w:rsidRPr="0094767F" w:rsidRDefault="00CD0013" w:rsidP="000C2B26">
      <w:pPr>
        <w:pStyle w:val="ListParagraph"/>
        <w:numPr>
          <w:ilvl w:val="2"/>
          <w:numId w:val="3"/>
        </w:numPr>
        <w:rPr>
          <w:rFonts w:ascii="Arial" w:hAnsi="Arial" w:cs="Arial"/>
          <w:sz w:val="20"/>
          <w:szCs w:val="20"/>
          <w:lang w:val="es-ES"/>
        </w:rPr>
      </w:pPr>
      <w:r>
        <w:rPr>
          <w:rFonts w:ascii="Arial" w:hAnsi="Arial" w:cs="Arial"/>
          <w:b/>
          <w:color w:val="FF0000"/>
          <w:sz w:val="20"/>
          <w:szCs w:val="20"/>
          <w:lang w:val="es-ES"/>
        </w:rPr>
        <w:t>Si</w:t>
      </w:r>
      <w:r w:rsidR="00110B62" w:rsidRPr="00396380">
        <w:rPr>
          <w:rFonts w:ascii="Arial" w:hAnsi="Arial" w:cs="Arial"/>
          <w:b/>
          <w:color w:val="FF0000"/>
          <w:sz w:val="20"/>
          <w:szCs w:val="20"/>
          <w:lang w:val="es-ES"/>
        </w:rPr>
        <w:t xml:space="preserve"> no es así,</w:t>
      </w:r>
      <w:r w:rsidR="00110B62" w:rsidRPr="0094767F">
        <w:rPr>
          <w:rFonts w:ascii="Arial" w:hAnsi="Arial" w:cs="Arial"/>
          <w:sz w:val="20"/>
          <w:szCs w:val="20"/>
          <w:lang w:val="es-ES"/>
        </w:rPr>
        <w:t xml:space="preserve"> ¿cree que </w:t>
      </w:r>
      <w:r>
        <w:rPr>
          <w:rFonts w:ascii="Arial" w:hAnsi="Arial" w:cs="Arial"/>
          <w:sz w:val="20"/>
          <w:szCs w:val="20"/>
          <w:lang w:val="es-ES"/>
        </w:rPr>
        <w:t>su sistema de salud/</w:t>
      </w:r>
      <w:r w:rsidR="00110B62" w:rsidRPr="0094767F">
        <w:rPr>
          <w:rFonts w:ascii="Arial" w:hAnsi="Arial" w:cs="Arial"/>
          <w:sz w:val="20"/>
          <w:szCs w:val="20"/>
          <w:lang w:val="es-ES"/>
        </w:rPr>
        <w:t xml:space="preserve">institución </w:t>
      </w:r>
      <w:r>
        <w:rPr>
          <w:rFonts w:ascii="Arial" w:hAnsi="Arial" w:cs="Arial"/>
          <w:sz w:val="20"/>
          <w:szCs w:val="20"/>
          <w:lang w:val="es-ES"/>
        </w:rPr>
        <w:t xml:space="preserve">estaría </w:t>
      </w:r>
      <w:r w:rsidR="00110B62" w:rsidRPr="0094767F">
        <w:rPr>
          <w:rFonts w:ascii="Arial" w:hAnsi="Arial" w:cs="Arial"/>
          <w:sz w:val="20"/>
          <w:szCs w:val="20"/>
          <w:lang w:val="es-ES"/>
        </w:rPr>
        <w:t xml:space="preserve">receptivo a este tipo de acuerdos? </w:t>
      </w:r>
      <w:r w:rsidR="00110B62" w:rsidRPr="00CD0013">
        <w:rPr>
          <w:rFonts w:ascii="Arial" w:hAnsi="Arial" w:cs="Arial"/>
          <w:i/>
          <w:sz w:val="20"/>
          <w:szCs w:val="20"/>
          <w:lang w:val="es-ES"/>
        </w:rPr>
        <w:t>Por favor especifi</w:t>
      </w:r>
      <w:r w:rsidR="000C2B26" w:rsidRPr="00CD0013">
        <w:rPr>
          <w:rFonts w:ascii="Arial" w:hAnsi="Arial" w:cs="Arial"/>
          <w:i/>
          <w:sz w:val="20"/>
          <w:szCs w:val="20"/>
          <w:lang w:val="es-ES"/>
        </w:rPr>
        <w:t>que</w:t>
      </w:r>
      <w:r w:rsidR="00110B62" w:rsidRPr="00CD0013">
        <w:rPr>
          <w:rFonts w:ascii="Arial" w:hAnsi="Arial" w:cs="Arial"/>
          <w:i/>
          <w:sz w:val="20"/>
          <w:szCs w:val="20"/>
          <w:lang w:val="es-ES"/>
        </w:rPr>
        <w:t xml:space="preserve"> y describ</w:t>
      </w:r>
      <w:r w:rsidR="000C2B26" w:rsidRPr="00CD0013">
        <w:rPr>
          <w:rFonts w:ascii="Arial" w:hAnsi="Arial" w:cs="Arial"/>
          <w:i/>
          <w:sz w:val="20"/>
          <w:szCs w:val="20"/>
          <w:lang w:val="es-ES"/>
        </w:rPr>
        <w:t>a</w:t>
      </w:r>
      <w:r w:rsidR="00110B62" w:rsidRPr="00CD0013">
        <w:rPr>
          <w:rFonts w:ascii="Arial" w:hAnsi="Arial" w:cs="Arial"/>
          <w:i/>
          <w:sz w:val="20"/>
          <w:szCs w:val="20"/>
          <w:lang w:val="es-ES"/>
        </w:rPr>
        <w:t xml:space="preserve"> el formato preferido para estos acuerdos.</w:t>
      </w:r>
    </w:p>
    <w:p w:rsidR="00110B62" w:rsidRPr="0094767F" w:rsidRDefault="000C2B26" w:rsidP="000C2B26">
      <w:pPr>
        <w:pStyle w:val="ListParagraph"/>
        <w:numPr>
          <w:ilvl w:val="3"/>
          <w:numId w:val="3"/>
        </w:numPr>
        <w:rPr>
          <w:rFonts w:ascii="Arial" w:hAnsi="Arial" w:cs="Arial"/>
          <w:sz w:val="20"/>
          <w:szCs w:val="20"/>
          <w:lang w:val="es-ES"/>
        </w:rPr>
      </w:pPr>
      <w:r w:rsidRPr="0094767F">
        <w:rPr>
          <w:rFonts w:ascii="Arial" w:hAnsi="Arial" w:cs="Arial"/>
          <w:sz w:val="20"/>
          <w:szCs w:val="20"/>
          <w:lang w:val="es-ES"/>
        </w:rPr>
        <w:t xml:space="preserve">Qué </w:t>
      </w:r>
      <w:r w:rsidR="00110B62" w:rsidRPr="0094767F">
        <w:rPr>
          <w:rFonts w:ascii="Arial" w:hAnsi="Arial" w:cs="Arial"/>
          <w:sz w:val="20"/>
          <w:szCs w:val="20"/>
          <w:lang w:val="es-ES"/>
        </w:rPr>
        <w:t>ha impedido la adopción de dichos acuerdos</w:t>
      </w:r>
      <w:proofErr w:type="gramStart"/>
      <w:r w:rsidR="00110B62" w:rsidRPr="0094767F">
        <w:rPr>
          <w:rFonts w:ascii="Arial" w:hAnsi="Arial" w:cs="Arial"/>
          <w:sz w:val="20"/>
          <w:szCs w:val="20"/>
          <w:lang w:val="es-ES"/>
        </w:rPr>
        <w:t>?</w:t>
      </w:r>
      <w:proofErr w:type="gramEnd"/>
    </w:p>
    <w:p w:rsidR="00581F57" w:rsidRPr="0094767F" w:rsidRDefault="00581F57" w:rsidP="00581F57">
      <w:pPr>
        <w:rPr>
          <w:rFonts w:ascii="Arial" w:hAnsi="Arial" w:cs="Arial"/>
          <w:sz w:val="20"/>
          <w:szCs w:val="20"/>
          <w:lang w:val="es-ES"/>
        </w:rPr>
      </w:pPr>
    </w:p>
    <w:p w:rsidR="000C2B26" w:rsidRPr="0094767F" w:rsidRDefault="000C2B26" w:rsidP="000C2B26">
      <w:pPr>
        <w:pStyle w:val="ListParagraph"/>
        <w:numPr>
          <w:ilvl w:val="0"/>
          <w:numId w:val="3"/>
        </w:numPr>
        <w:rPr>
          <w:rFonts w:ascii="Arial" w:hAnsi="Arial" w:cs="Arial"/>
          <w:sz w:val="20"/>
          <w:szCs w:val="20"/>
          <w:lang w:val="es-ES"/>
        </w:rPr>
      </w:pPr>
      <w:r w:rsidRPr="0094767F">
        <w:rPr>
          <w:rFonts w:ascii="Arial" w:hAnsi="Arial" w:cs="Arial"/>
          <w:sz w:val="20"/>
          <w:szCs w:val="20"/>
          <w:lang w:val="es-ES"/>
        </w:rPr>
        <w:t>En Colombia, la Cuenta de Alto Costo es un ejemplo de éxito en el manejo/tratamiento de las enfermedades de alto costo, tales como la enfermedad renal crónica. Con la aprobación de las nuevas guías para el tratamiento de la hepatitis C en Colombia, cree usted que esta enfermedad se va a convertir en una de las enfermedades que gestiona este programa</w:t>
      </w:r>
      <w:proofErr w:type="gramStart"/>
      <w:r w:rsidRPr="0094767F">
        <w:rPr>
          <w:rFonts w:ascii="Arial" w:hAnsi="Arial" w:cs="Arial"/>
          <w:sz w:val="20"/>
          <w:szCs w:val="20"/>
          <w:lang w:val="es-ES"/>
        </w:rPr>
        <w:t>?</w:t>
      </w:r>
      <w:proofErr w:type="gramEnd"/>
    </w:p>
    <w:p w:rsidR="00FF60A9" w:rsidRPr="00FF60A9" w:rsidRDefault="000C2B26" w:rsidP="00FF60A9">
      <w:pPr>
        <w:pStyle w:val="ListParagraph"/>
        <w:numPr>
          <w:ilvl w:val="1"/>
          <w:numId w:val="3"/>
        </w:numPr>
        <w:rPr>
          <w:rFonts w:ascii="Arial" w:hAnsi="Arial" w:cs="Arial"/>
          <w:sz w:val="20"/>
          <w:szCs w:val="20"/>
          <w:lang w:val="es-ES"/>
        </w:rPr>
      </w:pPr>
      <w:r w:rsidRPr="0094767F">
        <w:rPr>
          <w:rFonts w:ascii="Arial" w:hAnsi="Arial" w:cs="Arial"/>
          <w:sz w:val="20"/>
          <w:szCs w:val="20"/>
          <w:lang w:val="es-ES"/>
        </w:rPr>
        <w:t>¿Cree que hay la capacidad para realizar el adecuado seguimiento de los resultados del tratamiento, como se ha hecho para otras enfermedades incluidas en la Cuenta de Alto Costo?</w:t>
      </w:r>
      <w:r w:rsidR="00FF60A9" w:rsidRPr="00FF60A9">
        <w:rPr>
          <w:lang w:val="es-ES"/>
        </w:rPr>
        <w:t xml:space="preserve"> </w:t>
      </w:r>
      <w:r w:rsidR="00FF60A9" w:rsidRPr="00FF60A9">
        <w:rPr>
          <w:rFonts w:ascii="Arial" w:hAnsi="Arial" w:cs="Arial"/>
          <w:sz w:val="20"/>
          <w:szCs w:val="20"/>
          <w:lang w:val="es-ES"/>
        </w:rPr>
        <w:t xml:space="preserve">Por favor </w:t>
      </w:r>
      <w:r w:rsidR="00FF60A9">
        <w:rPr>
          <w:rFonts w:ascii="Arial" w:hAnsi="Arial" w:cs="Arial"/>
          <w:sz w:val="20"/>
          <w:szCs w:val="20"/>
          <w:lang w:val="es-ES"/>
        </w:rPr>
        <w:t>cuáles resultados cree que el país tiene mayor capacidad para controlar, y cuáles tiene la menor capacidad</w:t>
      </w:r>
      <w:r w:rsidR="00FF60A9" w:rsidRPr="00FF60A9">
        <w:rPr>
          <w:rFonts w:ascii="Arial" w:hAnsi="Arial" w:cs="Arial"/>
          <w:sz w:val="20"/>
          <w:szCs w:val="20"/>
          <w:lang w:val="es-ES"/>
        </w:rPr>
        <w:t>.</w:t>
      </w:r>
    </w:p>
    <w:p w:rsidR="000C2B26" w:rsidRPr="0094767F" w:rsidRDefault="00FF60A9" w:rsidP="00FF60A9">
      <w:pPr>
        <w:pStyle w:val="ListParagraph"/>
        <w:numPr>
          <w:ilvl w:val="2"/>
          <w:numId w:val="3"/>
        </w:numPr>
        <w:rPr>
          <w:rFonts w:ascii="Arial" w:hAnsi="Arial" w:cs="Arial"/>
          <w:sz w:val="20"/>
          <w:szCs w:val="20"/>
          <w:lang w:val="es-ES"/>
        </w:rPr>
      </w:pPr>
      <w:r w:rsidRPr="00FF60A9">
        <w:rPr>
          <w:rFonts w:ascii="Arial" w:hAnsi="Arial" w:cs="Arial"/>
          <w:sz w:val="20"/>
          <w:szCs w:val="20"/>
          <w:lang w:val="es-ES"/>
        </w:rPr>
        <w:t xml:space="preserve">¿Cree que </w:t>
      </w:r>
      <w:r>
        <w:rPr>
          <w:rFonts w:ascii="Arial" w:hAnsi="Arial" w:cs="Arial"/>
          <w:sz w:val="20"/>
          <w:szCs w:val="20"/>
          <w:lang w:val="es-ES"/>
        </w:rPr>
        <w:t xml:space="preserve">esto </w:t>
      </w:r>
      <w:r w:rsidRPr="00FF60A9">
        <w:rPr>
          <w:rFonts w:ascii="Arial" w:hAnsi="Arial" w:cs="Arial"/>
          <w:sz w:val="20"/>
          <w:szCs w:val="20"/>
          <w:lang w:val="es-ES"/>
        </w:rPr>
        <w:t xml:space="preserve">sería suficiente para </w:t>
      </w:r>
      <w:r>
        <w:rPr>
          <w:rFonts w:ascii="Arial" w:hAnsi="Arial" w:cs="Arial"/>
          <w:sz w:val="20"/>
          <w:szCs w:val="20"/>
          <w:lang w:val="es-ES"/>
        </w:rPr>
        <w:t xml:space="preserve">potencialmente </w:t>
      </w:r>
      <w:r w:rsidRPr="00FF60A9">
        <w:rPr>
          <w:rFonts w:ascii="Arial" w:hAnsi="Arial" w:cs="Arial"/>
          <w:sz w:val="20"/>
          <w:szCs w:val="20"/>
          <w:lang w:val="es-ES"/>
        </w:rPr>
        <w:t xml:space="preserve">hacer acuerdos </w:t>
      </w:r>
      <w:r>
        <w:rPr>
          <w:rFonts w:ascii="Arial" w:hAnsi="Arial" w:cs="Arial"/>
          <w:sz w:val="20"/>
          <w:szCs w:val="20"/>
          <w:lang w:val="es-ES"/>
        </w:rPr>
        <w:t xml:space="preserve"> de riesgo compartido </w:t>
      </w:r>
      <w:r w:rsidRPr="00FF60A9">
        <w:rPr>
          <w:rFonts w:ascii="Arial" w:hAnsi="Arial" w:cs="Arial"/>
          <w:sz w:val="20"/>
          <w:szCs w:val="20"/>
          <w:lang w:val="es-ES"/>
        </w:rPr>
        <w:t>con los fabricantes</w:t>
      </w:r>
      <w:r>
        <w:rPr>
          <w:rFonts w:ascii="Arial" w:hAnsi="Arial" w:cs="Arial"/>
          <w:sz w:val="20"/>
          <w:szCs w:val="20"/>
          <w:lang w:val="es-ES"/>
        </w:rPr>
        <w:t xml:space="preserve"> de medicamentos</w:t>
      </w:r>
      <w:r w:rsidRPr="00FF60A9">
        <w:rPr>
          <w:rFonts w:ascii="Arial" w:hAnsi="Arial" w:cs="Arial"/>
          <w:sz w:val="20"/>
          <w:szCs w:val="20"/>
          <w:lang w:val="es-ES"/>
        </w:rPr>
        <w:t>?</w:t>
      </w:r>
    </w:p>
    <w:p w:rsidR="000C2B26" w:rsidRPr="0094767F" w:rsidRDefault="000C2B26" w:rsidP="000C2B26">
      <w:pPr>
        <w:rPr>
          <w:rFonts w:ascii="Arial" w:hAnsi="Arial" w:cs="Arial"/>
          <w:sz w:val="20"/>
          <w:szCs w:val="20"/>
          <w:lang w:val="es-ES"/>
        </w:rPr>
      </w:pPr>
    </w:p>
    <w:p w:rsidR="000C2B26" w:rsidRPr="00396380" w:rsidRDefault="000C2B26" w:rsidP="000C2B26">
      <w:pPr>
        <w:pStyle w:val="ListParagraph"/>
        <w:numPr>
          <w:ilvl w:val="0"/>
          <w:numId w:val="3"/>
        </w:numPr>
        <w:rPr>
          <w:rFonts w:ascii="Arial" w:hAnsi="Arial" w:cs="Arial"/>
          <w:b/>
          <w:color w:val="FF0000"/>
          <w:sz w:val="20"/>
          <w:szCs w:val="20"/>
          <w:lang w:val="pt-BR"/>
        </w:rPr>
      </w:pPr>
      <w:r w:rsidRPr="00396380">
        <w:rPr>
          <w:rFonts w:ascii="Arial" w:hAnsi="Arial" w:cs="Arial"/>
          <w:b/>
          <w:color w:val="FF0000"/>
          <w:sz w:val="20"/>
          <w:szCs w:val="20"/>
          <w:lang w:val="pt-BR"/>
        </w:rPr>
        <w:t xml:space="preserve">[Brasil solamente] </w:t>
      </w:r>
    </w:p>
    <w:p w:rsidR="000C2B26" w:rsidRPr="0094767F" w:rsidRDefault="000C2B26" w:rsidP="000C2B26">
      <w:pPr>
        <w:rPr>
          <w:rFonts w:ascii="Arial" w:hAnsi="Arial" w:cs="Arial"/>
          <w:sz w:val="20"/>
          <w:szCs w:val="20"/>
          <w:lang w:val="es-ES"/>
        </w:rPr>
      </w:pPr>
    </w:p>
    <w:p w:rsidR="00613DC9" w:rsidRPr="0094767F" w:rsidRDefault="00613DC9" w:rsidP="00613DC9">
      <w:pPr>
        <w:pStyle w:val="ListParagraph"/>
        <w:numPr>
          <w:ilvl w:val="0"/>
          <w:numId w:val="3"/>
        </w:numPr>
        <w:rPr>
          <w:rFonts w:ascii="Arial" w:hAnsi="Arial" w:cs="Arial"/>
          <w:sz w:val="20"/>
          <w:szCs w:val="20"/>
          <w:lang w:val="es-ES"/>
        </w:rPr>
      </w:pPr>
      <w:r w:rsidRPr="0094767F">
        <w:rPr>
          <w:rFonts w:ascii="Arial" w:hAnsi="Arial" w:cs="Arial"/>
          <w:sz w:val="20"/>
          <w:szCs w:val="20"/>
          <w:lang w:val="es-ES"/>
        </w:rPr>
        <w:t xml:space="preserve">¿En qué medida la economía actual impacta el acceso y/o la calidad de los tratamientos proporcionados por el sistema de salud pública? Cree que la cobertura de los tratamientos varía con los diferentes climas económicos: la gama de tratamientos que se ofrecen en el sistema </w:t>
      </w:r>
      <w:r w:rsidRPr="0094767F">
        <w:rPr>
          <w:rFonts w:ascii="Arial" w:hAnsi="Arial" w:cs="Arial"/>
          <w:sz w:val="20"/>
          <w:szCs w:val="20"/>
          <w:lang w:val="es-ES"/>
        </w:rPr>
        <w:lastRenderedPageBreak/>
        <w:t>público de salud es más amplia durante los auges económicos; esa cobertura de reduce en los años de recesión</w:t>
      </w:r>
      <w:proofErr w:type="gramStart"/>
      <w:r w:rsidRPr="0094767F">
        <w:rPr>
          <w:rFonts w:ascii="Arial" w:hAnsi="Arial" w:cs="Arial"/>
          <w:sz w:val="20"/>
          <w:szCs w:val="20"/>
          <w:lang w:val="es-ES"/>
        </w:rPr>
        <w:t>?</w:t>
      </w:r>
      <w:proofErr w:type="gramEnd"/>
      <w:r w:rsidRPr="0094767F">
        <w:rPr>
          <w:rFonts w:ascii="Arial" w:hAnsi="Arial" w:cs="Arial"/>
          <w:sz w:val="20"/>
          <w:szCs w:val="20"/>
          <w:lang w:val="es-ES"/>
        </w:rPr>
        <w:t xml:space="preserve"> Y cuál es el efecto en las decisiones de ampliación de cobertura/reembolso para terapias adicionales</w:t>
      </w:r>
      <w:proofErr w:type="gramStart"/>
      <w:r w:rsidRPr="0094767F">
        <w:rPr>
          <w:rFonts w:ascii="Arial" w:hAnsi="Arial" w:cs="Arial"/>
          <w:sz w:val="20"/>
          <w:szCs w:val="20"/>
          <w:lang w:val="es-ES"/>
        </w:rPr>
        <w:t>?</w:t>
      </w:r>
      <w:proofErr w:type="gramEnd"/>
    </w:p>
    <w:p w:rsidR="00613DC9" w:rsidRPr="0094767F" w:rsidRDefault="00613DC9" w:rsidP="000C2B26">
      <w:pPr>
        <w:rPr>
          <w:rFonts w:ascii="Arial" w:hAnsi="Arial" w:cs="Arial"/>
          <w:sz w:val="20"/>
          <w:szCs w:val="20"/>
          <w:lang w:val="es-ES"/>
        </w:rPr>
      </w:pPr>
    </w:p>
    <w:p w:rsidR="00613DC9" w:rsidRPr="0094767F" w:rsidRDefault="00613DC9" w:rsidP="00613DC9">
      <w:pPr>
        <w:pStyle w:val="ListParagraph"/>
        <w:numPr>
          <w:ilvl w:val="0"/>
          <w:numId w:val="3"/>
        </w:numPr>
        <w:rPr>
          <w:rFonts w:ascii="Arial" w:hAnsi="Arial" w:cs="Arial"/>
          <w:sz w:val="20"/>
          <w:szCs w:val="20"/>
          <w:lang w:val="es-ES"/>
        </w:rPr>
      </w:pPr>
      <w:r w:rsidRPr="0094767F">
        <w:rPr>
          <w:rFonts w:ascii="Arial" w:hAnsi="Arial" w:cs="Arial"/>
          <w:sz w:val="20"/>
          <w:szCs w:val="20"/>
          <w:lang w:val="es-ES"/>
        </w:rPr>
        <w:t xml:space="preserve">¿Cómo se negocian actualmente los precios de compra de los tratamientos para hepatitis C crónica, y como se hace su distribución? </w:t>
      </w:r>
    </w:p>
    <w:p w:rsidR="00613DC9" w:rsidRPr="0094767F" w:rsidRDefault="00613DC9" w:rsidP="00613DC9">
      <w:pPr>
        <w:pStyle w:val="ListParagraph"/>
        <w:numPr>
          <w:ilvl w:val="1"/>
          <w:numId w:val="3"/>
        </w:numPr>
        <w:rPr>
          <w:rFonts w:ascii="Arial" w:hAnsi="Arial" w:cs="Arial"/>
          <w:sz w:val="20"/>
          <w:szCs w:val="20"/>
          <w:lang w:val="es-ES"/>
        </w:rPr>
      </w:pPr>
      <w:r w:rsidRPr="0094767F">
        <w:rPr>
          <w:rFonts w:ascii="Arial" w:hAnsi="Arial" w:cs="Arial"/>
          <w:sz w:val="20"/>
          <w:szCs w:val="20"/>
          <w:lang w:val="es-ES"/>
        </w:rPr>
        <w:t>¿Quién compra los medicamentos para hepatitis C crónica? (EPS, IPS que luego son reembolsados por las EPS, por medio de compras centralizadas, ...)</w:t>
      </w:r>
    </w:p>
    <w:p w:rsidR="00613DC9" w:rsidRPr="0094767F" w:rsidRDefault="00613DC9" w:rsidP="00613DC9">
      <w:pPr>
        <w:pStyle w:val="ListParagraph"/>
        <w:numPr>
          <w:ilvl w:val="2"/>
          <w:numId w:val="3"/>
        </w:numPr>
        <w:rPr>
          <w:rFonts w:ascii="Arial" w:hAnsi="Arial" w:cs="Arial"/>
          <w:sz w:val="20"/>
          <w:szCs w:val="20"/>
          <w:lang w:val="es-ES"/>
        </w:rPr>
      </w:pPr>
      <w:r w:rsidRPr="0094767F">
        <w:rPr>
          <w:rFonts w:ascii="Arial" w:hAnsi="Arial" w:cs="Arial"/>
          <w:sz w:val="20"/>
          <w:szCs w:val="20"/>
          <w:lang w:val="es-ES"/>
        </w:rPr>
        <w:t xml:space="preserve">¿De dónde proceden esos fondos? (EPS, </w:t>
      </w:r>
      <w:proofErr w:type="spellStart"/>
      <w:r w:rsidRPr="0094767F">
        <w:rPr>
          <w:rFonts w:ascii="Arial" w:hAnsi="Arial" w:cs="Arial"/>
          <w:sz w:val="20"/>
          <w:szCs w:val="20"/>
          <w:lang w:val="es-ES"/>
        </w:rPr>
        <w:t>Fosyga</w:t>
      </w:r>
      <w:proofErr w:type="spellEnd"/>
      <w:r w:rsidRPr="0094767F">
        <w:rPr>
          <w:rFonts w:ascii="Arial" w:hAnsi="Arial" w:cs="Arial"/>
          <w:sz w:val="20"/>
          <w:szCs w:val="20"/>
          <w:lang w:val="es-ES"/>
        </w:rPr>
        <w:t>, ...)</w:t>
      </w:r>
    </w:p>
    <w:p w:rsidR="00613DC9" w:rsidRPr="0094767F" w:rsidRDefault="00613DC9" w:rsidP="00613DC9">
      <w:pPr>
        <w:pStyle w:val="ListParagraph"/>
        <w:numPr>
          <w:ilvl w:val="2"/>
          <w:numId w:val="3"/>
        </w:numPr>
        <w:rPr>
          <w:rFonts w:ascii="Arial" w:hAnsi="Arial" w:cs="Arial"/>
          <w:sz w:val="20"/>
          <w:szCs w:val="20"/>
          <w:lang w:val="es-ES"/>
        </w:rPr>
      </w:pPr>
      <w:r w:rsidRPr="0094767F">
        <w:rPr>
          <w:rFonts w:ascii="Arial" w:hAnsi="Arial" w:cs="Arial"/>
          <w:sz w:val="20"/>
          <w:szCs w:val="20"/>
          <w:lang w:val="es-ES"/>
        </w:rPr>
        <w:t>Y como se distribuyen los medicamentos</w:t>
      </w:r>
      <w:proofErr w:type="gramStart"/>
      <w:r w:rsidRPr="0094767F">
        <w:rPr>
          <w:rFonts w:ascii="Arial" w:hAnsi="Arial" w:cs="Arial"/>
          <w:sz w:val="20"/>
          <w:szCs w:val="20"/>
          <w:lang w:val="es-ES"/>
        </w:rPr>
        <w:t>?</w:t>
      </w:r>
      <w:proofErr w:type="gramEnd"/>
      <w:r w:rsidRPr="0094767F">
        <w:rPr>
          <w:rFonts w:ascii="Arial" w:hAnsi="Arial" w:cs="Arial"/>
          <w:sz w:val="20"/>
          <w:szCs w:val="20"/>
          <w:lang w:val="es-ES"/>
        </w:rPr>
        <w:t xml:space="preserve"> Las EPS tienen sus propios puntos de distribución de medicamentos, o es la distribución de medicamentos realizadas por los </w:t>
      </w:r>
      <w:proofErr w:type="spellStart"/>
      <w:r w:rsidRPr="0094767F">
        <w:rPr>
          <w:rFonts w:ascii="Arial" w:hAnsi="Arial" w:cs="Arial"/>
          <w:sz w:val="20"/>
          <w:szCs w:val="20"/>
          <w:lang w:val="es-ES"/>
        </w:rPr>
        <w:t>IPSs</w:t>
      </w:r>
      <w:proofErr w:type="spellEnd"/>
      <w:r w:rsidRPr="0094767F">
        <w:rPr>
          <w:rFonts w:ascii="Arial" w:hAnsi="Arial" w:cs="Arial"/>
          <w:sz w:val="20"/>
          <w:szCs w:val="20"/>
          <w:lang w:val="es-ES"/>
        </w:rPr>
        <w:t>?</w:t>
      </w:r>
    </w:p>
    <w:p w:rsidR="00613DC9" w:rsidRPr="0094767F" w:rsidRDefault="00613DC9" w:rsidP="00613DC9">
      <w:pPr>
        <w:pStyle w:val="ListParagraph"/>
        <w:numPr>
          <w:ilvl w:val="1"/>
          <w:numId w:val="3"/>
        </w:numPr>
        <w:rPr>
          <w:rFonts w:ascii="Arial" w:hAnsi="Arial" w:cs="Arial"/>
          <w:sz w:val="20"/>
          <w:szCs w:val="20"/>
          <w:lang w:val="es-ES"/>
        </w:rPr>
      </w:pPr>
      <w:r w:rsidRPr="0094767F">
        <w:rPr>
          <w:rFonts w:ascii="Arial" w:hAnsi="Arial" w:cs="Arial"/>
          <w:sz w:val="20"/>
          <w:szCs w:val="20"/>
          <w:lang w:val="es-ES"/>
        </w:rPr>
        <w:t>¿Hay mecanismos de compra diferentes para algunos medicamentos para hepatitis C crónica?</w:t>
      </w:r>
    </w:p>
    <w:p w:rsidR="00613DC9" w:rsidRPr="0094767F" w:rsidRDefault="00613DC9" w:rsidP="00613DC9">
      <w:pPr>
        <w:pStyle w:val="ListParagraph"/>
        <w:numPr>
          <w:ilvl w:val="1"/>
          <w:numId w:val="3"/>
        </w:numPr>
        <w:rPr>
          <w:rFonts w:ascii="Arial" w:hAnsi="Arial" w:cs="Arial"/>
          <w:sz w:val="20"/>
          <w:szCs w:val="20"/>
          <w:lang w:val="es-ES"/>
        </w:rPr>
      </w:pPr>
      <w:r w:rsidRPr="0094767F">
        <w:rPr>
          <w:rFonts w:ascii="Arial" w:hAnsi="Arial" w:cs="Arial"/>
          <w:sz w:val="20"/>
          <w:szCs w:val="20"/>
          <w:lang w:val="es-ES"/>
        </w:rPr>
        <w:t>¿Habrá alguna modificación en los mecanismos de compra/distribución debido a la aprobación de las nuevas guías de práctica clínica</w:t>
      </w:r>
      <w:r w:rsidRPr="00396380">
        <w:rPr>
          <w:rFonts w:ascii="Arial" w:hAnsi="Arial" w:cs="Arial"/>
          <w:i/>
          <w:sz w:val="20"/>
          <w:szCs w:val="20"/>
          <w:lang w:val="es-ES"/>
        </w:rPr>
        <w:t>? Por favor explique</w:t>
      </w:r>
    </w:p>
    <w:p w:rsidR="00581F57" w:rsidRPr="0094767F" w:rsidRDefault="00581F57" w:rsidP="00581F57">
      <w:pPr>
        <w:rPr>
          <w:rFonts w:ascii="Arial" w:hAnsi="Arial" w:cs="Arial"/>
          <w:sz w:val="20"/>
          <w:szCs w:val="20"/>
          <w:lang w:val="es-ES"/>
        </w:rPr>
      </w:pPr>
    </w:p>
    <w:p w:rsidR="00613DC9" w:rsidRPr="0094767F" w:rsidRDefault="00247789" w:rsidP="00613DC9">
      <w:pPr>
        <w:pStyle w:val="ListParagraph"/>
        <w:numPr>
          <w:ilvl w:val="0"/>
          <w:numId w:val="3"/>
        </w:numPr>
        <w:rPr>
          <w:rFonts w:ascii="Arial" w:hAnsi="Arial" w:cs="Arial"/>
          <w:sz w:val="20"/>
          <w:szCs w:val="20"/>
          <w:lang w:val="es-ES"/>
        </w:rPr>
      </w:pPr>
      <w:r w:rsidRPr="00247789">
        <w:rPr>
          <w:rFonts w:ascii="Arial" w:hAnsi="Arial" w:cs="Arial"/>
          <w:b/>
          <w:color w:val="FF0000"/>
          <w:sz w:val="20"/>
          <w:szCs w:val="20"/>
          <w:lang w:val="es-ES"/>
        </w:rPr>
        <w:t xml:space="preserve">[No preguntar si hay poco tiempo] </w:t>
      </w:r>
      <w:r w:rsidR="00613DC9" w:rsidRPr="0094767F">
        <w:rPr>
          <w:rFonts w:ascii="Arial" w:hAnsi="Arial" w:cs="Arial"/>
          <w:sz w:val="20"/>
          <w:szCs w:val="20"/>
          <w:lang w:val="es-ES"/>
        </w:rPr>
        <w:t xml:space="preserve">Los países que forman parte del MERCOSUR han logrado formar un marco conjunto para la compra </w:t>
      </w:r>
      <w:r w:rsidR="00CD0013">
        <w:rPr>
          <w:rFonts w:ascii="Arial" w:hAnsi="Arial" w:cs="Arial"/>
          <w:sz w:val="20"/>
          <w:szCs w:val="20"/>
          <w:lang w:val="es-ES"/>
        </w:rPr>
        <w:t xml:space="preserve">conjunta </w:t>
      </w:r>
      <w:r w:rsidR="00613DC9" w:rsidRPr="0094767F">
        <w:rPr>
          <w:rFonts w:ascii="Arial" w:hAnsi="Arial" w:cs="Arial"/>
          <w:sz w:val="20"/>
          <w:szCs w:val="20"/>
          <w:lang w:val="es-ES"/>
        </w:rPr>
        <w:t>de medicamentos de alto costo</w:t>
      </w:r>
      <w:r w:rsidR="00CD0013">
        <w:rPr>
          <w:rFonts w:ascii="Arial" w:hAnsi="Arial" w:cs="Arial"/>
          <w:sz w:val="20"/>
          <w:szCs w:val="20"/>
          <w:lang w:val="es-ES"/>
        </w:rPr>
        <w:t>,</w:t>
      </w:r>
      <w:r w:rsidR="00613DC9" w:rsidRPr="0094767F">
        <w:rPr>
          <w:rFonts w:ascii="Arial" w:hAnsi="Arial" w:cs="Arial"/>
          <w:sz w:val="20"/>
          <w:szCs w:val="20"/>
          <w:lang w:val="es-ES"/>
        </w:rPr>
        <w:t xml:space="preserve"> y han negociado </w:t>
      </w:r>
      <w:r w:rsidR="00CD0013">
        <w:rPr>
          <w:rFonts w:ascii="Arial" w:hAnsi="Arial" w:cs="Arial"/>
          <w:sz w:val="20"/>
          <w:szCs w:val="20"/>
          <w:lang w:val="es-ES"/>
        </w:rPr>
        <w:t xml:space="preserve">recientemente el precio </w:t>
      </w:r>
      <w:r w:rsidR="00613DC9" w:rsidRPr="0094767F">
        <w:rPr>
          <w:rFonts w:ascii="Arial" w:hAnsi="Arial" w:cs="Arial"/>
          <w:sz w:val="20"/>
          <w:szCs w:val="20"/>
          <w:lang w:val="es-ES"/>
        </w:rPr>
        <w:t xml:space="preserve">para la adquisición de </w:t>
      </w:r>
      <w:proofErr w:type="spellStart"/>
      <w:r w:rsidR="00613DC9" w:rsidRPr="0094767F">
        <w:rPr>
          <w:rFonts w:ascii="Arial" w:hAnsi="Arial" w:cs="Arial"/>
          <w:sz w:val="20"/>
          <w:szCs w:val="20"/>
          <w:lang w:val="es-ES"/>
        </w:rPr>
        <w:t>Sovaldi</w:t>
      </w:r>
      <w:proofErr w:type="spellEnd"/>
      <w:r w:rsidR="00613DC9" w:rsidRPr="0094767F">
        <w:rPr>
          <w:rFonts w:ascii="Arial" w:hAnsi="Arial" w:cs="Arial"/>
          <w:sz w:val="20"/>
          <w:szCs w:val="20"/>
          <w:lang w:val="es-ES"/>
        </w:rPr>
        <w:t xml:space="preserve"> de Gilead. Colombia no es parte del MERCOSUR, pero ha mostrado interés en participar en la adquisición de medicamentos.</w:t>
      </w:r>
    </w:p>
    <w:p w:rsidR="001828E6" w:rsidRPr="001828E6" w:rsidRDefault="001828E6" w:rsidP="00613DC9">
      <w:pPr>
        <w:pStyle w:val="ListParagraph"/>
        <w:numPr>
          <w:ilvl w:val="1"/>
          <w:numId w:val="3"/>
        </w:numPr>
        <w:rPr>
          <w:rFonts w:ascii="Arial" w:hAnsi="Arial" w:cs="Arial"/>
          <w:b/>
          <w:color w:val="FF0000"/>
          <w:sz w:val="20"/>
          <w:szCs w:val="20"/>
          <w:lang w:val="es-ES"/>
        </w:rPr>
      </w:pPr>
      <w:r w:rsidRPr="00247789">
        <w:rPr>
          <w:rFonts w:ascii="Arial" w:hAnsi="Arial" w:cs="Arial"/>
          <w:b/>
          <w:color w:val="FF0000"/>
          <w:sz w:val="20"/>
          <w:szCs w:val="20"/>
          <w:lang w:val="es-ES"/>
        </w:rPr>
        <w:t>[</w:t>
      </w:r>
      <w:r w:rsidRPr="001828E6">
        <w:rPr>
          <w:rFonts w:ascii="Arial" w:hAnsi="Arial" w:cs="Arial"/>
          <w:b/>
          <w:color w:val="FF0000"/>
          <w:sz w:val="20"/>
          <w:szCs w:val="20"/>
          <w:lang w:val="es-ES"/>
        </w:rPr>
        <w:t>Brasil solamente</w:t>
      </w:r>
      <w:r w:rsidRPr="00247789">
        <w:rPr>
          <w:rFonts w:ascii="Arial" w:hAnsi="Arial" w:cs="Arial"/>
          <w:b/>
          <w:color w:val="FF0000"/>
          <w:sz w:val="20"/>
          <w:szCs w:val="20"/>
          <w:lang w:val="es-ES"/>
        </w:rPr>
        <w:t>]</w:t>
      </w:r>
    </w:p>
    <w:p w:rsidR="00613DC9" w:rsidRPr="0094767F" w:rsidRDefault="00613DC9" w:rsidP="00613DC9">
      <w:pPr>
        <w:pStyle w:val="ListParagraph"/>
        <w:numPr>
          <w:ilvl w:val="1"/>
          <w:numId w:val="3"/>
        </w:numPr>
        <w:rPr>
          <w:rFonts w:ascii="Arial" w:hAnsi="Arial" w:cs="Arial"/>
          <w:sz w:val="20"/>
          <w:szCs w:val="20"/>
          <w:lang w:val="es-ES"/>
        </w:rPr>
      </w:pPr>
      <w:r w:rsidRPr="0094767F">
        <w:rPr>
          <w:rFonts w:ascii="Arial" w:hAnsi="Arial" w:cs="Arial"/>
          <w:sz w:val="20"/>
          <w:szCs w:val="20"/>
          <w:lang w:val="es-ES"/>
        </w:rPr>
        <w:t xml:space="preserve">Cuando </w:t>
      </w:r>
      <w:r w:rsidR="00CD0013">
        <w:rPr>
          <w:rFonts w:ascii="Arial" w:hAnsi="Arial" w:cs="Arial"/>
          <w:sz w:val="20"/>
          <w:szCs w:val="20"/>
          <w:lang w:val="es-ES"/>
        </w:rPr>
        <w:t xml:space="preserve">reciba su registro </w:t>
      </w:r>
      <w:proofErr w:type="spellStart"/>
      <w:r w:rsidR="00CD0013">
        <w:rPr>
          <w:rFonts w:ascii="Arial" w:hAnsi="Arial" w:cs="Arial"/>
          <w:sz w:val="20"/>
          <w:szCs w:val="20"/>
          <w:lang w:val="es-ES"/>
        </w:rPr>
        <w:t>sanitário</w:t>
      </w:r>
      <w:proofErr w:type="spellEnd"/>
      <w:r w:rsidRPr="0094767F">
        <w:rPr>
          <w:rFonts w:ascii="Arial" w:hAnsi="Arial" w:cs="Arial"/>
          <w:sz w:val="20"/>
          <w:szCs w:val="20"/>
          <w:lang w:val="es-ES"/>
        </w:rPr>
        <w:t xml:space="preserve">, va a ser </w:t>
      </w:r>
      <w:proofErr w:type="spellStart"/>
      <w:r w:rsidRPr="0094767F">
        <w:rPr>
          <w:rFonts w:ascii="Arial" w:hAnsi="Arial" w:cs="Arial"/>
          <w:sz w:val="20"/>
          <w:szCs w:val="20"/>
          <w:lang w:val="es-ES"/>
        </w:rPr>
        <w:t>Sovaldi</w:t>
      </w:r>
      <w:proofErr w:type="spellEnd"/>
      <w:r w:rsidRPr="0094767F">
        <w:rPr>
          <w:rFonts w:ascii="Arial" w:hAnsi="Arial" w:cs="Arial"/>
          <w:sz w:val="20"/>
          <w:szCs w:val="20"/>
          <w:lang w:val="es-ES"/>
        </w:rPr>
        <w:t xml:space="preserve"> adquirido a través de este mecanismo, y con el precio que se negoció con Gilead?</w:t>
      </w:r>
    </w:p>
    <w:p w:rsidR="00613DC9" w:rsidRPr="0094767F" w:rsidRDefault="00613DC9" w:rsidP="00613DC9">
      <w:pPr>
        <w:pStyle w:val="ListParagraph"/>
        <w:numPr>
          <w:ilvl w:val="2"/>
          <w:numId w:val="3"/>
        </w:numPr>
        <w:rPr>
          <w:rFonts w:ascii="Arial" w:hAnsi="Arial" w:cs="Arial"/>
          <w:sz w:val="20"/>
          <w:szCs w:val="20"/>
          <w:lang w:val="es-ES"/>
        </w:rPr>
      </w:pPr>
      <w:r w:rsidRPr="0094767F">
        <w:rPr>
          <w:rFonts w:ascii="Arial" w:hAnsi="Arial" w:cs="Arial"/>
          <w:sz w:val="20"/>
          <w:szCs w:val="20"/>
          <w:lang w:val="es-ES"/>
        </w:rPr>
        <w:t xml:space="preserve">Cuál será el impacto de esta negociación sobre el precio de </w:t>
      </w:r>
      <w:proofErr w:type="spellStart"/>
      <w:r w:rsidRPr="0094767F">
        <w:rPr>
          <w:rFonts w:ascii="Arial" w:hAnsi="Arial" w:cs="Arial"/>
          <w:sz w:val="20"/>
          <w:szCs w:val="20"/>
          <w:lang w:val="es-ES"/>
        </w:rPr>
        <w:t>Sovaldi</w:t>
      </w:r>
      <w:proofErr w:type="spellEnd"/>
      <w:r w:rsidRPr="0094767F">
        <w:rPr>
          <w:rFonts w:ascii="Arial" w:hAnsi="Arial" w:cs="Arial"/>
          <w:sz w:val="20"/>
          <w:szCs w:val="20"/>
          <w:lang w:val="es-ES"/>
        </w:rPr>
        <w:t xml:space="preserve"> en Colombia</w:t>
      </w:r>
      <w:proofErr w:type="gramStart"/>
      <w:r w:rsidRPr="0094767F">
        <w:rPr>
          <w:rFonts w:ascii="Arial" w:hAnsi="Arial" w:cs="Arial"/>
          <w:sz w:val="20"/>
          <w:szCs w:val="20"/>
          <w:lang w:val="es-ES"/>
        </w:rPr>
        <w:t>?</w:t>
      </w:r>
      <w:proofErr w:type="gramEnd"/>
    </w:p>
    <w:p w:rsidR="00613DC9" w:rsidRPr="0094767F" w:rsidRDefault="00613DC9" w:rsidP="00613DC9">
      <w:pPr>
        <w:pStyle w:val="ListParagraph"/>
        <w:numPr>
          <w:ilvl w:val="1"/>
          <w:numId w:val="3"/>
        </w:numPr>
        <w:rPr>
          <w:rFonts w:ascii="Arial" w:hAnsi="Arial" w:cs="Arial"/>
          <w:sz w:val="20"/>
          <w:szCs w:val="20"/>
          <w:lang w:val="es-ES"/>
        </w:rPr>
      </w:pPr>
      <w:r w:rsidRPr="0094767F">
        <w:rPr>
          <w:rFonts w:ascii="Arial" w:hAnsi="Arial" w:cs="Arial"/>
          <w:sz w:val="20"/>
          <w:szCs w:val="20"/>
          <w:lang w:val="es-ES"/>
        </w:rPr>
        <w:t>Sabe usted hay planes para la adquisición de otros medicamentos para hepatitis C crónica a través de l</w:t>
      </w:r>
      <w:r w:rsidR="00396380">
        <w:rPr>
          <w:rFonts w:ascii="Arial" w:hAnsi="Arial" w:cs="Arial"/>
          <w:sz w:val="20"/>
          <w:szCs w:val="20"/>
          <w:lang w:val="es-ES"/>
        </w:rPr>
        <w:t xml:space="preserve">as negociaciones del MERCOSUR? </w:t>
      </w:r>
      <w:r w:rsidRPr="00396380">
        <w:rPr>
          <w:rFonts w:ascii="Arial" w:hAnsi="Arial" w:cs="Arial"/>
          <w:b/>
          <w:color w:val="FF0000"/>
          <w:sz w:val="20"/>
          <w:szCs w:val="20"/>
          <w:lang w:val="es-ES"/>
        </w:rPr>
        <w:t>En caso afirmativo</w:t>
      </w:r>
      <w:r w:rsidR="00396380">
        <w:rPr>
          <w:rFonts w:ascii="Arial" w:hAnsi="Arial" w:cs="Arial"/>
          <w:b/>
          <w:color w:val="FF0000"/>
          <w:sz w:val="20"/>
          <w:szCs w:val="20"/>
          <w:lang w:val="es-ES"/>
        </w:rPr>
        <w:t>,</w:t>
      </w:r>
      <w:r w:rsidRPr="00396380">
        <w:rPr>
          <w:rFonts w:ascii="Arial" w:hAnsi="Arial" w:cs="Arial"/>
          <w:b/>
          <w:color w:val="FF0000"/>
          <w:sz w:val="20"/>
          <w:szCs w:val="20"/>
          <w:lang w:val="es-ES"/>
        </w:rPr>
        <w:t xml:space="preserve"> </w:t>
      </w:r>
      <w:r w:rsidR="00396380">
        <w:rPr>
          <w:rFonts w:ascii="Arial" w:hAnsi="Arial" w:cs="Arial"/>
          <w:b/>
          <w:color w:val="FF0000"/>
          <w:sz w:val="20"/>
          <w:szCs w:val="20"/>
          <w:lang w:val="es-ES"/>
        </w:rPr>
        <w:t xml:space="preserve"> </w:t>
      </w:r>
      <w:r w:rsidR="00396380" w:rsidRPr="00396380">
        <w:rPr>
          <w:rFonts w:ascii="Arial" w:hAnsi="Arial" w:cs="Arial"/>
          <w:sz w:val="20"/>
          <w:szCs w:val="20"/>
          <w:lang w:val="es-ES"/>
        </w:rPr>
        <w:t>qué</w:t>
      </w:r>
      <w:r w:rsidR="00396380" w:rsidRPr="00396380">
        <w:rPr>
          <w:rFonts w:ascii="Arial" w:hAnsi="Arial" w:cs="Arial"/>
          <w:b/>
          <w:sz w:val="20"/>
          <w:szCs w:val="20"/>
          <w:lang w:val="es-ES"/>
        </w:rPr>
        <w:t xml:space="preserve"> </w:t>
      </w:r>
      <w:r w:rsidRPr="0094767F">
        <w:rPr>
          <w:rFonts w:ascii="Arial" w:hAnsi="Arial" w:cs="Arial"/>
          <w:sz w:val="20"/>
          <w:szCs w:val="20"/>
          <w:lang w:val="es-ES"/>
        </w:rPr>
        <w:t>agentes</w:t>
      </w:r>
      <w:proofErr w:type="gramStart"/>
      <w:r w:rsidRPr="0094767F">
        <w:rPr>
          <w:rFonts w:ascii="Arial" w:hAnsi="Arial" w:cs="Arial"/>
          <w:sz w:val="20"/>
          <w:szCs w:val="20"/>
          <w:lang w:val="es-ES"/>
        </w:rPr>
        <w:t>?</w:t>
      </w:r>
      <w:proofErr w:type="gramEnd"/>
      <w:r w:rsidRPr="0094767F">
        <w:rPr>
          <w:rFonts w:ascii="Arial" w:hAnsi="Arial" w:cs="Arial"/>
          <w:sz w:val="20"/>
          <w:szCs w:val="20"/>
          <w:lang w:val="es-ES"/>
        </w:rPr>
        <w:t xml:space="preserve"> </w:t>
      </w:r>
      <w:r w:rsidRPr="00396380">
        <w:rPr>
          <w:rFonts w:ascii="Arial" w:hAnsi="Arial" w:cs="Arial"/>
          <w:b/>
          <w:color w:val="FF0000"/>
          <w:sz w:val="20"/>
          <w:szCs w:val="20"/>
          <w:lang w:val="es-ES"/>
        </w:rPr>
        <w:t xml:space="preserve">[Si sí / no] </w:t>
      </w:r>
      <w:r w:rsidRPr="0094767F">
        <w:rPr>
          <w:rFonts w:ascii="Arial" w:hAnsi="Arial" w:cs="Arial"/>
          <w:sz w:val="20"/>
          <w:szCs w:val="20"/>
          <w:lang w:val="es-ES"/>
        </w:rPr>
        <w:t>¿Usted prevé que esto ocurra en los próximos 2-3 años?</w:t>
      </w:r>
    </w:p>
    <w:p w:rsidR="00613DC9" w:rsidRPr="0094767F" w:rsidRDefault="00613DC9" w:rsidP="00613DC9">
      <w:pPr>
        <w:pStyle w:val="ListParagraph"/>
        <w:numPr>
          <w:ilvl w:val="1"/>
          <w:numId w:val="3"/>
        </w:numPr>
        <w:rPr>
          <w:rFonts w:ascii="Arial" w:hAnsi="Arial" w:cs="Arial"/>
          <w:sz w:val="20"/>
          <w:szCs w:val="20"/>
          <w:lang w:val="es-ES"/>
        </w:rPr>
      </w:pPr>
      <w:r w:rsidRPr="0094767F">
        <w:rPr>
          <w:rFonts w:ascii="Arial" w:hAnsi="Arial" w:cs="Arial"/>
          <w:sz w:val="20"/>
          <w:szCs w:val="20"/>
          <w:lang w:val="es-ES"/>
        </w:rPr>
        <w:t>Los medicamentos adquiridos a través del MERCOSUR son propensos a tener precios más bajos que l</w:t>
      </w:r>
      <w:r w:rsidR="00CD0013">
        <w:rPr>
          <w:rFonts w:ascii="Arial" w:hAnsi="Arial" w:cs="Arial"/>
          <w:sz w:val="20"/>
          <w:szCs w:val="20"/>
          <w:lang w:val="es-ES"/>
        </w:rPr>
        <w:t>o</w:t>
      </w:r>
      <w:r w:rsidRPr="0094767F">
        <w:rPr>
          <w:rFonts w:ascii="Arial" w:hAnsi="Arial" w:cs="Arial"/>
          <w:sz w:val="20"/>
          <w:szCs w:val="20"/>
          <w:lang w:val="es-ES"/>
        </w:rPr>
        <w:t>s negociad</w:t>
      </w:r>
      <w:r w:rsidR="00CD0013">
        <w:rPr>
          <w:rFonts w:ascii="Arial" w:hAnsi="Arial" w:cs="Arial"/>
          <w:sz w:val="20"/>
          <w:szCs w:val="20"/>
          <w:lang w:val="es-ES"/>
        </w:rPr>
        <w:t>o</w:t>
      </w:r>
      <w:r w:rsidRPr="0094767F">
        <w:rPr>
          <w:rFonts w:ascii="Arial" w:hAnsi="Arial" w:cs="Arial"/>
          <w:sz w:val="20"/>
          <w:szCs w:val="20"/>
          <w:lang w:val="es-ES"/>
        </w:rPr>
        <w:t xml:space="preserve">s en su país. ¿Cómo va a afectar los precios y la cobertura de las futuras negociaciones nacionales? </w:t>
      </w:r>
      <w:r w:rsidRPr="00396380">
        <w:rPr>
          <w:rFonts w:ascii="Arial" w:hAnsi="Arial" w:cs="Arial"/>
          <w:b/>
          <w:color w:val="FF0000"/>
          <w:sz w:val="20"/>
          <w:szCs w:val="20"/>
          <w:lang w:val="es-ES"/>
        </w:rPr>
        <w:t>(Sólo preguntar si las respuestas de manera positiva en la parte B)</w:t>
      </w:r>
    </w:p>
    <w:p w:rsidR="00613DC9" w:rsidRPr="00396380" w:rsidRDefault="00613DC9" w:rsidP="00613DC9">
      <w:pPr>
        <w:pStyle w:val="ListParagraph"/>
        <w:numPr>
          <w:ilvl w:val="1"/>
          <w:numId w:val="3"/>
        </w:numPr>
        <w:rPr>
          <w:rFonts w:ascii="Arial" w:hAnsi="Arial" w:cs="Arial"/>
          <w:sz w:val="20"/>
          <w:szCs w:val="20"/>
          <w:lang w:val="es-ES"/>
        </w:rPr>
      </w:pPr>
      <w:r w:rsidRPr="0094767F">
        <w:rPr>
          <w:rFonts w:ascii="Arial" w:hAnsi="Arial" w:cs="Arial"/>
          <w:sz w:val="20"/>
          <w:szCs w:val="20"/>
          <w:lang w:val="es-ES"/>
        </w:rPr>
        <w:t xml:space="preserve">Cómo se va hacer la distribución de los medicamentos adquiridos a través del MERCOSUR en su país? </w:t>
      </w:r>
      <w:r w:rsidRPr="00396380">
        <w:rPr>
          <w:rFonts w:ascii="Arial" w:hAnsi="Arial" w:cs="Arial"/>
          <w:b/>
          <w:color w:val="FF0000"/>
          <w:sz w:val="20"/>
          <w:szCs w:val="20"/>
          <w:lang w:val="es-ES"/>
        </w:rPr>
        <w:t>(Sólo preguntar si las respuestas de manera positiva en la parte B)</w:t>
      </w:r>
    </w:p>
    <w:p w:rsidR="00396380" w:rsidRPr="00396380" w:rsidRDefault="00396380" w:rsidP="00396380">
      <w:pPr>
        <w:ind w:left="1080"/>
        <w:rPr>
          <w:rFonts w:ascii="Arial" w:hAnsi="Arial" w:cs="Arial"/>
          <w:sz w:val="20"/>
          <w:szCs w:val="20"/>
          <w:lang w:val="es-ES"/>
        </w:rPr>
      </w:pPr>
    </w:p>
    <w:p w:rsidR="00613DC9" w:rsidRPr="0094767F" w:rsidRDefault="00613DC9" w:rsidP="00613DC9">
      <w:pPr>
        <w:spacing w:after="0" w:line="276" w:lineRule="auto"/>
        <w:rPr>
          <w:rFonts w:ascii="Arial" w:hAnsi="Arial" w:cs="Arial"/>
          <w:b/>
          <w:sz w:val="20"/>
          <w:szCs w:val="20"/>
          <w:lang w:val="es-MX"/>
        </w:rPr>
      </w:pPr>
      <w:r w:rsidRPr="0094767F">
        <w:rPr>
          <w:rFonts w:ascii="Arial" w:hAnsi="Arial" w:cs="Arial"/>
          <w:b/>
          <w:sz w:val="20"/>
          <w:szCs w:val="20"/>
          <w:u w:val="single"/>
          <w:lang w:val="es-MX"/>
        </w:rPr>
        <w:t>Formulistas de Decisiones y Evidencia para la Inclusión en el Cuadro Básico</w:t>
      </w:r>
      <w:r w:rsidRPr="0094767F">
        <w:rPr>
          <w:rFonts w:ascii="Arial" w:hAnsi="Arial" w:cs="Arial"/>
          <w:b/>
          <w:sz w:val="20"/>
          <w:szCs w:val="20"/>
          <w:lang w:val="es-MX"/>
        </w:rPr>
        <w:t xml:space="preserve"> </w:t>
      </w:r>
      <w:r w:rsidRPr="0094767F">
        <w:rPr>
          <w:rFonts w:ascii="Arial" w:hAnsi="Arial" w:cs="Arial"/>
          <w:b/>
          <w:color w:val="FF0000"/>
          <w:sz w:val="20"/>
          <w:szCs w:val="20"/>
          <w:lang w:val="es-MX"/>
        </w:rPr>
        <w:t xml:space="preserve">(por favor diferencie para el sector </w:t>
      </w:r>
      <w:r w:rsidRPr="0094767F">
        <w:rPr>
          <w:rFonts w:ascii="Arial" w:hAnsi="Arial" w:cs="Arial"/>
          <w:b/>
          <w:color w:val="FF0000"/>
          <w:sz w:val="20"/>
          <w:szCs w:val="20"/>
          <w:u w:val="single"/>
          <w:lang w:val="es-MX"/>
        </w:rPr>
        <w:t>público</w:t>
      </w:r>
      <w:r w:rsidRPr="0094767F">
        <w:rPr>
          <w:rFonts w:ascii="Arial" w:hAnsi="Arial" w:cs="Arial"/>
          <w:b/>
          <w:color w:val="FF0000"/>
          <w:sz w:val="20"/>
          <w:szCs w:val="20"/>
          <w:lang w:val="es-MX"/>
        </w:rPr>
        <w:t xml:space="preserve"> y </w:t>
      </w:r>
      <w:r w:rsidRPr="0094767F">
        <w:rPr>
          <w:rFonts w:ascii="Arial" w:hAnsi="Arial" w:cs="Arial"/>
          <w:b/>
          <w:color w:val="FF0000"/>
          <w:sz w:val="20"/>
          <w:szCs w:val="20"/>
          <w:u w:val="single"/>
          <w:lang w:val="es-MX"/>
        </w:rPr>
        <w:t>privado</w:t>
      </w:r>
      <w:r w:rsidRPr="0094767F">
        <w:rPr>
          <w:rFonts w:ascii="Arial" w:hAnsi="Arial" w:cs="Arial"/>
          <w:b/>
          <w:color w:val="FF0000"/>
          <w:sz w:val="20"/>
          <w:szCs w:val="20"/>
          <w:lang w:val="es-MX"/>
        </w:rPr>
        <w:t>)</w:t>
      </w:r>
    </w:p>
    <w:p w:rsidR="00D32789" w:rsidRPr="0094767F" w:rsidRDefault="00D32789" w:rsidP="00581F57">
      <w:pPr>
        <w:rPr>
          <w:rFonts w:ascii="Arial" w:hAnsi="Arial" w:cs="Arial"/>
          <w:sz w:val="20"/>
          <w:szCs w:val="20"/>
          <w:lang w:val="es-MX"/>
        </w:rPr>
      </w:pPr>
    </w:p>
    <w:p w:rsidR="00D32789" w:rsidRPr="0094767F" w:rsidRDefault="00D32789" w:rsidP="00D32789">
      <w:pPr>
        <w:pStyle w:val="ListParagraph"/>
        <w:numPr>
          <w:ilvl w:val="0"/>
          <w:numId w:val="3"/>
        </w:numPr>
        <w:rPr>
          <w:rFonts w:ascii="Arial" w:hAnsi="Arial" w:cs="Arial"/>
          <w:sz w:val="20"/>
          <w:szCs w:val="20"/>
          <w:lang w:val="es-MX"/>
        </w:rPr>
      </w:pPr>
      <w:r w:rsidRPr="0094767F">
        <w:rPr>
          <w:rFonts w:ascii="Arial" w:hAnsi="Arial" w:cs="Arial"/>
          <w:sz w:val="20"/>
          <w:szCs w:val="20"/>
          <w:lang w:val="es-MX"/>
        </w:rPr>
        <w:t>¿Qué entidades influyen en las decisiones de regulación y de cobertura para hepatitis C crónica? ¿Cuáles son los principales órganos de evaluación de tecnologías de salud (ETESA) seguidos por su institución/hospital?</w:t>
      </w:r>
    </w:p>
    <w:p w:rsidR="00D32789" w:rsidRPr="0094767F" w:rsidRDefault="00D32789" w:rsidP="00D32789">
      <w:pPr>
        <w:pStyle w:val="ListParagraph"/>
        <w:numPr>
          <w:ilvl w:val="1"/>
          <w:numId w:val="3"/>
        </w:numPr>
        <w:rPr>
          <w:rFonts w:ascii="Arial" w:hAnsi="Arial" w:cs="Arial"/>
          <w:sz w:val="20"/>
          <w:szCs w:val="20"/>
          <w:lang w:val="es-MX"/>
        </w:rPr>
      </w:pPr>
      <w:r w:rsidRPr="0094767F">
        <w:rPr>
          <w:rFonts w:ascii="Arial" w:hAnsi="Arial" w:cs="Arial"/>
          <w:sz w:val="20"/>
          <w:szCs w:val="20"/>
          <w:lang w:val="es-MX"/>
        </w:rPr>
        <w:t xml:space="preserve">¿Cómo influencian los médicos líderes en los hospitales de referencia las decisiones regulatorias y de cobertura/reembolso para los tratamientos de </w:t>
      </w:r>
      <w:proofErr w:type="spellStart"/>
      <w:r w:rsidRPr="0094767F">
        <w:rPr>
          <w:rFonts w:ascii="Arial" w:hAnsi="Arial" w:cs="Arial"/>
          <w:sz w:val="20"/>
          <w:szCs w:val="20"/>
          <w:lang w:val="es-MX"/>
        </w:rPr>
        <w:t>hepatitic</w:t>
      </w:r>
      <w:proofErr w:type="spellEnd"/>
      <w:r w:rsidRPr="0094767F">
        <w:rPr>
          <w:rFonts w:ascii="Arial" w:hAnsi="Arial" w:cs="Arial"/>
          <w:sz w:val="20"/>
          <w:szCs w:val="20"/>
          <w:lang w:val="es-MX"/>
        </w:rPr>
        <w:t xml:space="preserve"> </w:t>
      </w:r>
      <w:r w:rsidR="00CD0013">
        <w:rPr>
          <w:rFonts w:ascii="Arial" w:hAnsi="Arial" w:cs="Arial"/>
          <w:sz w:val="20"/>
          <w:szCs w:val="20"/>
          <w:lang w:val="es-MX"/>
        </w:rPr>
        <w:t>C</w:t>
      </w:r>
      <w:r w:rsidRPr="0094767F">
        <w:rPr>
          <w:rFonts w:ascii="Arial" w:hAnsi="Arial" w:cs="Arial"/>
          <w:sz w:val="20"/>
          <w:szCs w:val="20"/>
          <w:lang w:val="es-MX"/>
        </w:rPr>
        <w:t xml:space="preserve"> crónica en Colombia? </w:t>
      </w:r>
      <w:r w:rsidRPr="00396380">
        <w:rPr>
          <w:rFonts w:ascii="Arial" w:hAnsi="Arial" w:cs="Arial"/>
          <w:i/>
          <w:sz w:val="20"/>
          <w:szCs w:val="20"/>
          <w:lang w:val="es-MX"/>
        </w:rPr>
        <w:t>Por favor, dé ejemplos, incluyendo hospitales de referencia específicos.</w:t>
      </w:r>
    </w:p>
    <w:p w:rsidR="00D32789" w:rsidRPr="0094767F" w:rsidRDefault="00D32789" w:rsidP="00D32789">
      <w:pPr>
        <w:pStyle w:val="ListParagraph"/>
        <w:numPr>
          <w:ilvl w:val="1"/>
          <w:numId w:val="3"/>
        </w:numPr>
        <w:rPr>
          <w:rFonts w:ascii="Arial" w:hAnsi="Arial" w:cs="Arial"/>
          <w:sz w:val="20"/>
          <w:szCs w:val="20"/>
          <w:lang w:val="es-MX"/>
        </w:rPr>
      </w:pPr>
      <w:r w:rsidRPr="0094767F">
        <w:rPr>
          <w:rFonts w:ascii="Arial" w:hAnsi="Arial" w:cs="Arial"/>
          <w:sz w:val="20"/>
          <w:szCs w:val="20"/>
          <w:lang w:val="es-MX"/>
        </w:rPr>
        <w:lastRenderedPageBreak/>
        <w:t xml:space="preserve">¿Los departamentos de salud de ciertos </w:t>
      </w:r>
      <w:r w:rsidR="00CD0013">
        <w:rPr>
          <w:rFonts w:ascii="Arial" w:hAnsi="Arial" w:cs="Arial"/>
          <w:sz w:val="20"/>
          <w:szCs w:val="20"/>
          <w:lang w:val="es-MX"/>
        </w:rPr>
        <w:t>departamentos y entidades territoriales</w:t>
      </w:r>
      <w:r w:rsidRPr="0094767F">
        <w:rPr>
          <w:rFonts w:ascii="Arial" w:hAnsi="Arial" w:cs="Arial"/>
          <w:sz w:val="20"/>
          <w:szCs w:val="20"/>
          <w:lang w:val="es-MX"/>
        </w:rPr>
        <w:t xml:space="preserve"> también promueven e influyen en las decisiones de cobertura, al menos, por ejemplo? </w:t>
      </w:r>
      <w:r w:rsidRPr="00396380">
        <w:rPr>
          <w:rFonts w:ascii="Arial" w:hAnsi="Arial" w:cs="Arial"/>
          <w:i/>
          <w:sz w:val="20"/>
          <w:szCs w:val="20"/>
          <w:lang w:val="es-MX"/>
        </w:rPr>
        <w:t>Por favor dé ejemplos, incluyendo localidades específicas.</w:t>
      </w:r>
    </w:p>
    <w:p w:rsidR="00D32789" w:rsidRPr="0094767F" w:rsidRDefault="00D32789" w:rsidP="00D32789">
      <w:pPr>
        <w:pStyle w:val="ListParagraph"/>
        <w:numPr>
          <w:ilvl w:val="1"/>
          <w:numId w:val="3"/>
        </w:numPr>
        <w:rPr>
          <w:rFonts w:ascii="Arial" w:hAnsi="Arial" w:cs="Arial"/>
          <w:sz w:val="20"/>
          <w:szCs w:val="20"/>
          <w:lang w:val="es-MX"/>
        </w:rPr>
      </w:pPr>
      <w:r w:rsidRPr="0094767F">
        <w:rPr>
          <w:rFonts w:ascii="Arial" w:hAnsi="Arial" w:cs="Arial"/>
          <w:sz w:val="20"/>
          <w:szCs w:val="20"/>
          <w:lang w:val="es-MX"/>
        </w:rPr>
        <w:t xml:space="preserve">¿Las asociaciones de pacientes influencian decisiones de cobertura para esta enfermedad en su sistema de salud? ¿Cómo? </w:t>
      </w:r>
      <w:r w:rsidRPr="00396380">
        <w:rPr>
          <w:rFonts w:ascii="Arial" w:hAnsi="Arial" w:cs="Arial"/>
          <w:i/>
          <w:sz w:val="20"/>
          <w:szCs w:val="20"/>
          <w:lang w:val="es-MX"/>
        </w:rPr>
        <w:t>Por favor, dé ejemplos específicos, incluidas asociaciones de pacientes específicas</w:t>
      </w:r>
    </w:p>
    <w:p w:rsidR="00D32789" w:rsidRPr="0094767F" w:rsidRDefault="00D32789" w:rsidP="00D32789">
      <w:pPr>
        <w:pStyle w:val="ListParagraph"/>
        <w:numPr>
          <w:ilvl w:val="2"/>
          <w:numId w:val="3"/>
        </w:numPr>
        <w:rPr>
          <w:rFonts w:ascii="Arial" w:hAnsi="Arial" w:cs="Arial"/>
          <w:sz w:val="20"/>
          <w:szCs w:val="20"/>
          <w:lang w:val="es-MX"/>
        </w:rPr>
      </w:pPr>
      <w:r w:rsidRPr="0094767F">
        <w:rPr>
          <w:rFonts w:ascii="Arial" w:hAnsi="Arial" w:cs="Arial"/>
          <w:sz w:val="20"/>
          <w:szCs w:val="20"/>
          <w:lang w:val="es-MX"/>
        </w:rPr>
        <w:t xml:space="preserve">Y ¿Cómo impactan/contribuyen al acceso a terapias para hepatitis C crónica? </w:t>
      </w:r>
      <w:r w:rsidRPr="00396380">
        <w:rPr>
          <w:rFonts w:ascii="Arial" w:hAnsi="Arial" w:cs="Arial"/>
          <w:i/>
          <w:sz w:val="20"/>
          <w:szCs w:val="20"/>
          <w:lang w:val="es-MX"/>
        </w:rPr>
        <w:t>Por favor, dé ejemplos concretos</w:t>
      </w:r>
    </w:p>
    <w:p w:rsidR="00D32789" w:rsidRPr="0094767F" w:rsidRDefault="00D32789" w:rsidP="00D32789">
      <w:pPr>
        <w:pStyle w:val="ListParagraph"/>
        <w:numPr>
          <w:ilvl w:val="1"/>
          <w:numId w:val="3"/>
        </w:numPr>
        <w:rPr>
          <w:rFonts w:ascii="Arial" w:hAnsi="Arial" w:cs="Arial"/>
          <w:sz w:val="20"/>
          <w:szCs w:val="20"/>
          <w:lang w:val="es-MX"/>
        </w:rPr>
      </w:pPr>
      <w:r w:rsidRPr="0094767F">
        <w:rPr>
          <w:rFonts w:ascii="Arial" w:hAnsi="Arial" w:cs="Arial"/>
          <w:sz w:val="20"/>
          <w:szCs w:val="20"/>
          <w:lang w:val="es-MX"/>
        </w:rPr>
        <w:t xml:space="preserve">¿Las asociaciones médicas influencian decisiones de cobertura para esta enfermedad en su sistema de salud? ¿Cómo? </w:t>
      </w:r>
      <w:r w:rsidRPr="00396380">
        <w:rPr>
          <w:rFonts w:ascii="Arial" w:hAnsi="Arial" w:cs="Arial"/>
          <w:i/>
          <w:sz w:val="20"/>
          <w:szCs w:val="20"/>
          <w:lang w:val="es-MX"/>
        </w:rPr>
        <w:t>Por favor, dé ejemplos específicos, incluidas asociaciones médicas específicas</w:t>
      </w:r>
    </w:p>
    <w:p w:rsidR="00D32789" w:rsidRPr="0094767F" w:rsidRDefault="00D32789" w:rsidP="00D32789">
      <w:pPr>
        <w:rPr>
          <w:rFonts w:ascii="Arial" w:hAnsi="Arial" w:cs="Arial"/>
          <w:sz w:val="20"/>
          <w:szCs w:val="20"/>
          <w:lang w:val="es-MX"/>
        </w:rPr>
      </w:pPr>
    </w:p>
    <w:p w:rsidR="00D32789" w:rsidRPr="0094767F" w:rsidRDefault="00D32789" w:rsidP="00D32789">
      <w:pPr>
        <w:pStyle w:val="ListParagraph"/>
        <w:numPr>
          <w:ilvl w:val="0"/>
          <w:numId w:val="3"/>
        </w:numPr>
        <w:rPr>
          <w:rFonts w:ascii="Arial" w:hAnsi="Arial" w:cs="Arial"/>
          <w:sz w:val="20"/>
          <w:szCs w:val="20"/>
          <w:lang w:val="es-419"/>
        </w:rPr>
      </w:pPr>
      <w:r w:rsidRPr="0094767F">
        <w:rPr>
          <w:rFonts w:ascii="Arial" w:hAnsi="Arial" w:cs="Arial"/>
          <w:sz w:val="20"/>
          <w:szCs w:val="20"/>
          <w:lang w:val="es-419"/>
        </w:rPr>
        <w:t xml:space="preserve">¿Cuál de las siguientes medidas </w:t>
      </w:r>
      <w:proofErr w:type="spellStart"/>
      <w:r w:rsidRPr="0094767F">
        <w:rPr>
          <w:rFonts w:ascii="Arial" w:hAnsi="Arial" w:cs="Arial"/>
          <w:sz w:val="20"/>
          <w:szCs w:val="20"/>
          <w:lang w:val="es-419"/>
        </w:rPr>
        <w:t>farmacoeconómicas</w:t>
      </w:r>
      <w:proofErr w:type="spellEnd"/>
      <w:r w:rsidRPr="0094767F">
        <w:rPr>
          <w:rFonts w:ascii="Arial" w:hAnsi="Arial" w:cs="Arial"/>
          <w:sz w:val="20"/>
          <w:szCs w:val="20"/>
          <w:lang w:val="es-419"/>
        </w:rPr>
        <w:t xml:space="preserve"> es más valorada por el IETS, en decisiones de cobertura y reembolso: costo-efectividad frente al tratamiento de referencia, el impacto presupuestario, o el análisis coste-beneficio frente al tratamiento de referencia?</w:t>
      </w:r>
    </w:p>
    <w:p w:rsidR="000C3D23" w:rsidRDefault="000C3D23" w:rsidP="000C3D23">
      <w:pPr>
        <w:pStyle w:val="ListParagraph"/>
        <w:numPr>
          <w:ilvl w:val="1"/>
          <w:numId w:val="3"/>
        </w:numPr>
        <w:rPr>
          <w:rFonts w:ascii="Arial" w:hAnsi="Arial" w:cs="Arial"/>
          <w:sz w:val="20"/>
          <w:szCs w:val="20"/>
          <w:lang w:val="es-419"/>
        </w:rPr>
      </w:pPr>
      <w:r w:rsidRPr="000C3D23">
        <w:rPr>
          <w:rFonts w:ascii="Arial" w:hAnsi="Arial" w:cs="Arial"/>
          <w:sz w:val="20"/>
          <w:szCs w:val="20"/>
          <w:lang w:val="es-419"/>
        </w:rPr>
        <w:t>¿Puede</w:t>
      </w:r>
      <w:r>
        <w:rPr>
          <w:rFonts w:ascii="Arial" w:hAnsi="Arial" w:cs="Arial"/>
          <w:sz w:val="20"/>
          <w:szCs w:val="20"/>
          <w:lang w:val="es-419"/>
        </w:rPr>
        <w:t>n</w:t>
      </w:r>
      <w:r w:rsidRPr="000C3D23">
        <w:rPr>
          <w:rFonts w:ascii="Arial" w:hAnsi="Arial" w:cs="Arial"/>
          <w:sz w:val="20"/>
          <w:szCs w:val="20"/>
          <w:lang w:val="es-419"/>
        </w:rPr>
        <w:t xml:space="preserve"> </w:t>
      </w:r>
      <w:r>
        <w:rPr>
          <w:rFonts w:ascii="Arial" w:hAnsi="Arial" w:cs="Arial"/>
          <w:sz w:val="20"/>
          <w:szCs w:val="20"/>
          <w:lang w:val="es-419"/>
        </w:rPr>
        <w:t xml:space="preserve">las </w:t>
      </w:r>
      <w:r w:rsidRPr="000C3D23">
        <w:rPr>
          <w:rFonts w:ascii="Arial" w:hAnsi="Arial" w:cs="Arial"/>
          <w:sz w:val="20"/>
          <w:szCs w:val="20"/>
          <w:lang w:val="es-419"/>
        </w:rPr>
        <w:t>EPS ofrecer cobertura adicional a los medicamentos no incluidos en el POS?</w:t>
      </w:r>
    </w:p>
    <w:p w:rsidR="003D294D" w:rsidRDefault="003D294D" w:rsidP="003D294D">
      <w:pPr>
        <w:pStyle w:val="ListParagraph"/>
        <w:numPr>
          <w:ilvl w:val="2"/>
          <w:numId w:val="3"/>
        </w:numPr>
        <w:rPr>
          <w:rFonts w:ascii="Arial" w:hAnsi="Arial" w:cs="Arial"/>
          <w:sz w:val="20"/>
          <w:szCs w:val="20"/>
          <w:lang w:val="es-419"/>
        </w:rPr>
      </w:pPr>
      <w:r>
        <w:rPr>
          <w:rFonts w:ascii="Arial" w:hAnsi="Arial" w:cs="Arial"/>
          <w:sz w:val="20"/>
          <w:szCs w:val="20"/>
          <w:lang w:val="es-419"/>
        </w:rPr>
        <w:t xml:space="preserve">Y las </w:t>
      </w:r>
      <w:proofErr w:type="spellStart"/>
      <w:r>
        <w:rPr>
          <w:rFonts w:ascii="Arial" w:hAnsi="Arial" w:cs="Arial"/>
          <w:sz w:val="20"/>
          <w:szCs w:val="20"/>
          <w:lang w:val="es-419"/>
        </w:rPr>
        <w:t>IPs</w:t>
      </w:r>
      <w:proofErr w:type="spellEnd"/>
      <w:r>
        <w:rPr>
          <w:rFonts w:ascii="Arial" w:hAnsi="Arial" w:cs="Arial"/>
          <w:sz w:val="20"/>
          <w:szCs w:val="20"/>
          <w:lang w:val="es-419"/>
        </w:rPr>
        <w:t>?</w:t>
      </w:r>
    </w:p>
    <w:p w:rsidR="00D32789" w:rsidRPr="0094767F" w:rsidRDefault="000C3D23" w:rsidP="003D294D">
      <w:pPr>
        <w:pStyle w:val="ListParagraph"/>
        <w:numPr>
          <w:ilvl w:val="3"/>
          <w:numId w:val="3"/>
        </w:numPr>
        <w:rPr>
          <w:rFonts w:ascii="Arial" w:hAnsi="Arial" w:cs="Arial"/>
          <w:sz w:val="20"/>
          <w:szCs w:val="20"/>
          <w:lang w:val="es-419"/>
        </w:rPr>
      </w:pPr>
      <w:r w:rsidRPr="000C3D23">
        <w:rPr>
          <w:rFonts w:ascii="Arial" w:hAnsi="Arial" w:cs="Arial"/>
          <w:b/>
          <w:color w:val="FF0000"/>
          <w:sz w:val="20"/>
          <w:szCs w:val="20"/>
          <w:lang w:val="es-419"/>
        </w:rPr>
        <w:t>En caso afirmativo</w:t>
      </w:r>
      <w:r w:rsidR="003D294D">
        <w:rPr>
          <w:rFonts w:ascii="Arial" w:hAnsi="Arial" w:cs="Arial"/>
          <w:b/>
          <w:color w:val="FF0000"/>
          <w:sz w:val="20"/>
          <w:szCs w:val="20"/>
          <w:lang w:val="es-419"/>
        </w:rPr>
        <w:t xml:space="preserve"> para alguna de las dos</w:t>
      </w:r>
      <w:r w:rsidRPr="000C3D23">
        <w:rPr>
          <w:rFonts w:ascii="Arial" w:hAnsi="Arial" w:cs="Arial"/>
          <w:b/>
          <w:color w:val="FF0000"/>
          <w:sz w:val="20"/>
          <w:szCs w:val="20"/>
          <w:lang w:val="es-419"/>
        </w:rPr>
        <w:t>,</w:t>
      </w:r>
      <w:r w:rsidRPr="000C3D23">
        <w:rPr>
          <w:rFonts w:ascii="Arial" w:hAnsi="Arial" w:cs="Arial"/>
          <w:color w:val="FF0000"/>
          <w:sz w:val="20"/>
          <w:szCs w:val="20"/>
          <w:lang w:val="es-419"/>
        </w:rPr>
        <w:t xml:space="preserve"> </w:t>
      </w:r>
      <w:r w:rsidR="00D32789" w:rsidRPr="0094767F">
        <w:rPr>
          <w:rFonts w:ascii="Arial" w:hAnsi="Arial" w:cs="Arial"/>
          <w:sz w:val="20"/>
          <w:szCs w:val="20"/>
          <w:lang w:val="es-419"/>
        </w:rPr>
        <w:t xml:space="preserve">¿Cuál(es) de estas medidas </w:t>
      </w:r>
      <w:proofErr w:type="spellStart"/>
      <w:r w:rsidR="00D32789" w:rsidRPr="0094767F">
        <w:rPr>
          <w:rFonts w:ascii="Arial" w:hAnsi="Arial" w:cs="Arial"/>
          <w:sz w:val="20"/>
          <w:szCs w:val="20"/>
          <w:lang w:val="es-419"/>
        </w:rPr>
        <w:t>farmacoeconómicas</w:t>
      </w:r>
      <w:proofErr w:type="spellEnd"/>
      <w:r w:rsidR="00D32789" w:rsidRPr="0094767F">
        <w:rPr>
          <w:rFonts w:ascii="Arial" w:hAnsi="Arial" w:cs="Arial"/>
          <w:sz w:val="20"/>
          <w:szCs w:val="20"/>
          <w:lang w:val="es-419"/>
        </w:rPr>
        <w:t xml:space="preserve"> evalúa su institución en las decisiones de cobertura para una terapia para </w:t>
      </w:r>
      <w:r w:rsidR="00CD0013">
        <w:rPr>
          <w:rFonts w:ascii="Arial" w:hAnsi="Arial" w:cs="Arial"/>
          <w:sz w:val="20"/>
          <w:szCs w:val="20"/>
          <w:lang w:val="es-419"/>
        </w:rPr>
        <w:t>hepatitis C crónica</w:t>
      </w:r>
      <w:r w:rsidR="00D32789" w:rsidRPr="0094767F">
        <w:rPr>
          <w:rFonts w:ascii="Arial" w:hAnsi="Arial" w:cs="Arial"/>
          <w:sz w:val="20"/>
          <w:szCs w:val="20"/>
          <w:lang w:val="es-419"/>
        </w:rPr>
        <w:t>?</w:t>
      </w:r>
    </w:p>
    <w:p w:rsidR="00D32789" w:rsidRPr="0094767F" w:rsidRDefault="00D32789" w:rsidP="00D32789">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¿Qué factor(es), entre clínicos [eficacia, seguridad, tolerabilidad, etc.], económicos [precio, recursos profesionales necesarios, el costo total del tratamiento,</w:t>
      </w:r>
      <w:r w:rsidRPr="0094767F">
        <w:rPr>
          <w:rFonts w:ascii="Arial" w:hAnsi="Arial" w:cs="Arial"/>
          <w:sz w:val="20"/>
          <w:szCs w:val="20"/>
          <w:lang w:val="es-ES"/>
        </w:rPr>
        <w:t xml:space="preserve"> </w:t>
      </w:r>
      <w:r w:rsidRPr="0094767F">
        <w:rPr>
          <w:rFonts w:ascii="Arial" w:hAnsi="Arial" w:cs="Arial"/>
          <w:sz w:val="20"/>
          <w:szCs w:val="20"/>
          <w:lang w:val="es-419"/>
        </w:rPr>
        <w:t xml:space="preserve">prevención de los comorbilidades/efectos a largo plazo, etc.] y de sociedad (comodidad para el paciente, carga del tratamiento, etc.) es (son) el más importante en la decisión de ofrecer cobertura/ reembolso para un medicamento para hepatitis C crónica? </w:t>
      </w:r>
      <w:r w:rsidRPr="00396380">
        <w:rPr>
          <w:rFonts w:ascii="Arial" w:hAnsi="Arial" w:cs="Arial"/>
          <w:i/>
          <w:sz w:val="20"/>
          <w:szCs w:val="20"/>
          <w:lang w:val="es-419"/>
        </w:rPr>
        <w:t xml:space="preserve">Por favor explique en detalle </w:t>
      </w:r>
      <w:r w:rsidR="001828E6">
        <w:rPr>
          <w:rFonts w:ascii="Arial" w:hAnsi="Arial" w:cs="Arial"/>
          <w:i/>
          <w:sz w:val="20"/>
          <w:szCs w:val="20"/>
          <w:lang w:val="es-419"/>
        </w:rPr>
        <w:t xml:space="preserve">y </w:t>
      </w:r>
      <w:r w:rsidR="001828E6" w:rsidRPr="00396380">
        <w:rPr>
          <w:rFonts w:ascii="Arial" w:hAnsi="Arial" w:cs="Arial"/>
          <w:i/>
          <w:sz w:val="20"/>
          <w:szCs w:val="20"/>
          <w:lang w:val="es-419"/>
        </w:rPr>
        <w:t>contextualic</w:t>
      </w:r>
      <w:r w:rsidR="001828E6">
        <w:rPr>
          <w:rFonts w:ascii="Arial" w:hAnsi="Arial" w:cs="Arial"/>
          <w:i/>
          <w:sz w:val="20"/>
          <w:szCs w:val="20"/>
          <w:lang w:val="es-419"/>
        </w:rPr>
        <w:t>e</w:t>
      </w:r>
      <w:r w:rsidRPr="00396380">
        <w:rPr>
          <w:rFonts w:ascii="Arial" w:hAnsi="Arial" w:cs="Arial"/>
          <w:i/>
          <w:sz w:val="20"/>
          <w:szCs w:val="20"/>
          <w:lang w:val="es-419"/>
        </w:rPr>
        <w:t xml:space="preserve"> las </w:t>
      </w:r>
      <w:r w:rsidR="001828E6" w:rsidRPr="00396380">
        <w:rPr>
          <w:rFonts w:ascii="Arial" w:hAnsi="Arial" w:cs="Arial"/>
          <w:i/>
          <w:sz w:val="20"/>
          <w:szCs w:val="20"/>
          <w:lang w:val="es-419"/>
        </w:rPr>
        <w:t xml:space="preserve">diferentes </w:t>
      </w:r>
      <w:r w:rsidRPr="00396380">
        <w:rPr>
          <w:rFonts w:ascii="Arial" w:hAnsi="Arial" w:cs="Arial"/>
          <w:i/>
          <w:sz w:val="20"/>
          <w:szCs w:val="20"/>
          <w:lang w:val="es-419"/>
        </w:rPr>
        <w:t>métricas en su nivel de impacto en la toma de decisiones.</w:t>
      </w:r>
    </w:p>
    <w:p w:rsidR="00D32789" w:rsidRPr="0094767F" w:rsidRDefault="00D32789" w:rsidP="00D32789">
      <w:pPr>
        <w:rPr>
          <w:rFonts w:ascii="Arial" w:hAnsi="Arial" w:cs="Arial"/>
          <w:sz w:val="20"/>
          <w:szCs w:val="20"/>
          <w:lang w:val="es-419"/>
        </w:rPr>
      </w:pPr>
    </w:p>
    <w:p w:rsidR="00D32789" w:rsidRPr="0094767F" w:rsidRDefault="00D32789" w:rsidP="00D32789">
      <w:pPr>
        <w:pStyle w:val="ListParagraph"/>
        <w:numPr>
          <w:ilvl w:val="0"/>
          <w:numId w:val="3"/>
        </w:numPr>
        <w:rPr>
          <w:rFonts w:ascii="Arial" w:hAnsi="Arial" w:cs="Arial"/>
          <w:sz w:val="20"/>
          <w:szCs w:val="20"/>
          <w:lang w:val="es-ES"/>
        </w:rPr>
      </w:pPr>
      <w:r w:rsidRPr="0094767F">
        <w:rPr>
          <w:rFonts w:ascii="Arial" w:hAnsi="Arial" w:cs="Arial"/>
          <w:sz w:val="20"/>
          <w:szCs w:val="20"/>
          <w:lang w:val="es-ES"/>
        </w:rPr>
        <w:t xml:space="preserve">¿Qué importancia tienen los ensayos clínicos con datos locales para las decisiones regulatorias y de cobertura en su país? ¿Qué tipo de ensayos clínicos sería más valioso para conducir a cobertura de medicamentos para hepatitis C crónica: ensayos clínicos de fase III; ensayos clínicos de fase IV observacionales/ </w:t>
      </w:r>
      <w:proofErr w:type="spellStart"/>
      <w:r w:rsidRPr="0094767F">
        <w:rPr>
          <w:rFonts w:ascii="Arial" w:hAnsi="Arial" w:cs="Arial"/>
          <w:sz w:val="20"/>
          <w:szCs w:val="20"/>
          <w:lang w:val="es-ES"/>
        </w:rPr>
        <w:t>farmacovigilancia</w:t>
      </w:r>
      <w:proofErr w:type="spellEnd"/>
      <w:r w:rsidRPr="0094767F">
        <w:rPr>
          <w:rFonts w:ascii="Arial" w:hAnsi="Arial" w:cs="Arial"/>
          <w:sz w:val="20"/>
          <w:szCs w:val="20"/>
          <w:lang w:val="es-ES"/>
        </w:rPr>
        <w:t xml:space="preserve">/estudios del mundo real, o ambos? </w:t>
      </w:r>
      <w:r w:rsidRPr="00396380">
        <w:rPr>
          <w:rFonts w:ascii="Arial" w:hAnsi="Arial" w:cs="Arial"/>
          <w:i/>
          <w:sz w:val="20"/>
          <w:szCs w:val="20"/>
          <w:lang w:val="es-ES"/>
        </w:rPr>
        <w:t>Por favor, explique cuál es el impacto de datos nacionales en estas decisiones, especialmente cobertura/reembolso.</w:t>
      </w:r>
    </w:p>
    <w:p w:rsidR="00D32789" w:rsidRPr="00CD0013" w:rsidRDefault="00D32789" w:rsidP="00CD0013">
      <w:pPr>
        <w:rPr>
          <w:rFonts w:ascii="Arial" w:hAnsi="Arial" w:cs="Arial"/>
          <w:sz w:val="20"/>
          <w:szCs w:val="20"/>
          <w:lang w:val="es-ES"/>
        </w:rPr>
      </w:pPr>
    </w:p>
    <w:p w:rsidR="00D32789" w:rsidRPr="0094767F" w:rsidRDefault="00D32789" w:rsidP="00D32789">
      <w:pPr>
        <w:pStyle w:val="ListParagraph"/>
        <w:numPr>
          <w:ilvl w:val="0"/>
          <w:numId w:val="3"/>
        </w:numPr>
        <w:rPr>
          <w:rFonts w:ascii="Arial" w:hAnsi="Arial" w:cs="Arial"/>
          <w:sz w:val="20"/>
          <w:szCs w:val="20"/>
          <w:lang w:val="es-419"/>
        </w:rPr>
      </w:pPr>
      <w:r w:rsidRPr="0094767F">
        <w:rPr>
          <w:rFonts w:ascii="Arial" w:hAnsi="Arial" w:cs="Arial"/>
          <w:sz w:val="20"/>
          <w:szCs w:val="20"/>
          <w:lang w:val="es-419"/>
        </w:rPr>
        <w:t>Se espera que la Ley Estatutaria de salud esté totalmente implementada para el año 2017. ¿Es esto correcto?</w:t>
      </w:r>
    </w:p>
    <w:p w:rsidR="00D32789" w:rsidRPr="0094767F" w:rsidRDefault="00D32789" w:rsidP="00D32789">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De acuerdo con esta ley, el POS se convertirá en una lista de exclusión, en lugar de una lista de medicamentos/tratamientos que son ofrecidos por el sistema de salud. ¿Los regímenes de tratamiento incluidos en las guías  aprobadas recientemente van a estar disponibles de inmediato? ¿O tendrán que ser evaluados por el IETS?</w:t>
      </w:r>
    </w:p>
    <w:p w:rsidR="00D32789" w:rsidRPr="0094767F" w:rsidRDefault="00D32789" w:rsidP="00D32789">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¿Y qué va a pasar con las terapias nuevas registradas por el INVIMA? Van a estar disponibles de inmediato</w:t>
      </w:r>
      <w:proofErr w:type="gramStart"/>
      <w:r w:rsidRPr="0094767F">
        <w:rPr>
          <w:rFonts w:ascii="Arial" w:hAnsi="Arial" w:cs="Arial"/>
          <w:sz w:val="20"/>
          <w:szCs w:val="20"/>
          <w:lang w:val="es-419"/>
        </w:rPr>
        <w:t>?</w:t>
      </w:r>
      <w:proofErr w:type="gramEnd"/>
      <w:r w:rsidRPr="0094767F">
        <w:rPr>
          <w:rFonts w:ascii="Arial" w:hAnsi="Arial" w:cs="Arial"/>
          <w:sz w:val="20"/>
          <w:szCs w:val="20"/>
          <w:lang w:val="es-419"/>
        </w:rPr>
        <w:t xml:space="preserve"> Y van a ser incluidas automáticamente en las guías</w:t>
      </w:r>
      <w:proofErr w:type="gramStart"/>
      <w:r w:rsidRPr="0094767F">
        <w:rPr>
          <w:rFonts w:ascii="Arial" w:hAnsi="Arial" w:cs="Arial"/>
          <w:sz w:val="20"/>
          <w:szCs w:val="20"/>
          <w:lang w:val="es-419"/>
        </w:rPr>
        <w:t>?</w:t>
      </w:r>
      <w:proofErr w:type="gramEnd"/>
    </w:p>
    <w:p w:rsidR="00D32789" w:rsidRPr="0094767F" w:rsidRDefault="00D32789" w:rsidP="00D32789">
      <w:pPr>
        <w:rPr>
          <w:rFonts w:ascii="Arial" w:hAnsi="Arial" w:cs="Arial"/>
          <w:sz w:val="20"/>
          <w:szCs w:val="20"/>
          <w:lang w:val="es-419"/>
        </w:rPr>
      </w:pPr>
    </w:p>
    <w:p w:rsidR="00D32789" w:rsidRPr="00396380" w:rsidRDefault="00D32789" w:rsidP="00D32789">
      <w:pPr>
        <w:pStyle w:val="ListParagraph"/>
        <w:numPr>
          <w:ilvl w:val="0"/>
          <w:numId w:val="3"/>
        </w:numPr>
        <w:rPr>
          <w:rFonts w:ascii="Arial" w:hAnsi="Arial" w:cs="Arial"/>
          <w:b/>
          <w:sz w:val="20"/>
          <w:szCs w:val="20"/>
          <w:lang w:val="es-419"/>
        </w:rPr>
      </w:pPr>
      <w:r w:rsidRPr="00396380">
        <w:rPr>
          <w:rFonts w:ascii="Arial" w:hAnsi="Arial" w:cs="Arial"/>
          <w:b/>
          <w:color w:val="FF0000"/>
          <w:sz w:val="20"/>
          <w:szCs w:val="20"/>
          <w:lang w:val="es-ES"/>
        </w:rPr>
        <w:t>[Brasil solamente]</w:t>
      </w:r>
    </w:p>
    <w:p w:rsidR="00D32789" w:rsidRPr="0094767F" w:rsidRDefault="00D32789" w:rsidP="00D32789">
      <w:pPr>
        <w:rPr>
          <w:rFonts w:ascii="Arial" w:hAnsi="Arial" w:cs="Arial"/>
          <w:sz w:val="20"/>
          <w:szCs w:val="20"/>
          <w:lang w:val="es-419"/>
        </w:rPr>
      </w:pPr>
    </w:p>
    <w:p w:rsidR="00D32789" w:rsidRPr="0094767F" w:rsidRDefault="00D32789" w:rsidP="00D32789">
      <w:pPr>
        <w:spacing w:after="0"/>
        <w:rPr>
          <w:rFonts w:ascii="Arial" w:hAnsi="Arial" w:cs="Arial"/>
          <w:b/>
          <w:sz w:val="20"/>
          <w:szCs w:val="20"/>
          <w:u w:val="single"/>
          <w:lang w:val="es-419"/>
        </w:rPr>
      </w:pPr>
      <w:r w:rsidRPr="0094767F">
        <w:rPr>
          <w:rFonts w:ascii="Arial" w:hAnsi="Arial" w:cs="Arial"/>
          <w:b/>
          <w:sz w:val="20"/>
          <w:szCs w:val="20"/>
          <w:u w:val="single"/>
          <w:lang w:val="es-419"/>
        </w:rPr>
        <w:t>Oportunidades para la participación de la industria</w:t>
      </w:r>
    </w:p>
    <w:p w:rsidR="00D32789" w:rsidRPr="0094767F" w:rsidRDefault="00D32789" w:rsidP="00D32789">
      <w:pPr>
        <w:rPr>
          <w:rFonts w:ascii="Arial" w:hAnsi="Arial" w:cs="Arial"/>
          <w:sz w:val="20"/>
          <w:szCs w:val="20"/>
          <w:lang w:val="es-419"/>
        </w:rPr>
      </w:pPr>
    </w:p>
    <w:p w:rsidR="00D32789" w:rsidRPr="0094767F" w:rsidRDefault="00D32789" w:rsidP="00ED572C">
      <w:pPr>
        <w:pStyle w:val="ListParagraph"/>
        <w:numPr>
          <w:ilvl w:val="0"/>
          <w:numId w:val="3"/>
        </w:numPr>
        <w:rPr>
          <w:rFonts w:ascii="Arial" w:hAnsi="Arial" w:cs="Arial"/>
          <w:sz w:val="20"/>
          <w:szCs w:val="20"/>
          <w:lang w:val="es-419"/>
        </w:rPr>
      </w:pPr>
      <w:r w:rsidRPr="0094767F">
        <w:rPr>
          <w:rFonts w:ascii="Arial" w:hAnsi="Arial" w:cs="Arial"/>
          <w:sz w:val="20"/>
          <w:szCs w:val="20"/>
          <w:lang w:val="es-419"/>
        </w:rPr>
        <w:t>En Colombia, los fabricantes de medicamentos para hepatitis C crónica colaboran con asociaciones de pacientes y/o grupos de apoyo</w:t>
      </w:r>
      <w:proofErr w:type="gramStart"/>
      <w:r w:rsidRPr="0094767F">
        <w:rPr>
          <w:rFonts w:ascii="Arial" w:hAnsi="Arial" w:cs="Arial"/>
          <w:sz w:val="20"/>
          <w:szCs w:val="20"/>
          <w:lang w:val="es-419"/>
        </w:rPr>
        <w:t>?</w:t>
      </w:r>
      <w:proofErr w:type="gramEnd"/>
      <w:r w:rsidRPr="0094767F">
        <w:rPr>
          <w:rFonts w:ascii="Arial" w:hAnsi="Arial" w:cs="Arial"/>
          <w:sz w:val="20"/>
          <w:szCs w:val="20"/>
          <w:lang w:val="es-419"/>
        </w:rPr>
        <w:t xml:space="preserve"> </w:t>
      </w:r>
      <w:r w:rsidRPr="00396380">
        <w:rPr>
          <w:rFonts w:ascii="Arial" w:hAnsi="Arial" w:cs="Arial"/>
          <w:b/>
          <w:color w:val="FF0000"/>
          <w:sz w:val="20"/>
          <w:szCs w:val="20"/>
          <w:lang w:val="es-419"/>
        </w:rPr>
        <w:t xml:space="preserve">En caso afirmativo, </w:t>
      </w:r>
      <w:r w:rsidRPr="0094767F">
        <w:rPr>
          <w:rFonts w:ascii="Arial" w:hAnsi="Arial" w:cs="Arial"/>
          <w:sz w:val="20"/>
          <w:szCs w:val="20"/>
          <w:lang w:val="es-419"/>
        </w:rPr>
        <w:t>¿cómo?</w:t>
      </w:r>
    </w:p>
    <w:p w:rsidR="00D32789" w:rsidRPr="0094767F" w:rsidRDefault="00D32789" w:rsidP="00ED572C">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¿Cómo contribuye esta colaboración en la mejora del manejo y el cuidado de los pacientes con hepatitis C crónica en su país?</w:t>
      </w:r>
    </w:p>
    <w:p w:rsidR="00ED572C" w:rsidRPr="0094767F" w:rsidRDefault="00ED572C" w:rsidP="00ED572C">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 xml:space="preserve">Los programas de asistencia a pacientes patrocinados por la industria pueden ser útiles para mejorar el acceso del paciente a los tratamientos, diagnósticos, </w:t>
      </w:r>
      <w:proofErr w:type="spellStart"/>
      <w:r w:rsidRPr="0094767F">
        <w:rPr>
          <w:rFonts w:ascii="Arial" w:hAnsi="Arial" w:cs="Arial"/>
          <w:sz w:val="20"/>
          <w:szCs w:val="20"/>
          <w:lang w:val="es-419"/>
        </w:rPr>
        <w:t>biomarcadores</w:t>
      </w:r>
      <w:proofErr w:type="spellEnd"/>
      <w:r w:rsidRPr="0094767F">
        <w:rPr>
          <w:rFonts w:ascii="Arial" w:hAnsi="Arial" w:cs="Arial"/>
          <w:sz w:val="20"/>
          <w:szCs w:val="20"/>
          <w:lang w:val="es-419"/>
        </w:rPr>
        <w:t xml:space="preserve"> y especialistas. ¿Tiene conocimiento de este tipo de programas en su país?</w:t>
      </w:r>
      <w:r w:rsidRPr="00396380">
        <w:rPr>
          <w:rFonts w:ascii="Arial" w:hAnsi="Arial" w:cs="Arial"/>
          <w:b/>
          <w:color w:val="FF0000"/>
          <w:sz w:val="20"/>
          <w:szCs w:val="20"/>
          <w:lang w:val="es-419"/>
        </w:rPr>
        <w:t xml:space="preserve"> [En caso afirmativo] </w:t>
      </w:r>
      <w:r w:rsidRPr="0094767F">
        <w:rPr>
          <w:rFonts w:ascii="Arial" w:hAnsi="Arial" w:cs="Arial"/>
          <w:sz w:val="20"/>
          <w:szCs w:val="20"/>
          <w:lang w:val="es-419"/>
        </w:rPr>
        <w:t>Por favor describa lo que ofrecen (Acceso gratuito a tratamientos</w:t>
      </w:r>
      <w:proofErr w:type="gramStart"/>
      <w:r w:rsidRPr="0094767F">
        <w:rPr>
          <w:rFonts w:ascii="Arial" w:hAnsi="Arial" w:cs="Arial"/>
          <w:sz w:val="20"/>
          <w:szCs w:val="20"/>
          <w:lang w:val="es-419"/>
        </w:rPr>
        <w:t>?</w:t>
      </w:r>
      <w:proofErr w:type="gramEnd"/>
      <w:r w:rsidRPr="0094767F">
        <w:rPr>
          <w:rFonts w:ascii="Arial" w:hAnsi="Arial" w:cs="Arial"/>
          <w:sz w:val="20"/>
          <w:szCs w:val="20"/>
          <w:lang w:val="es-419"/>
        </w:rPr>
        <w:t xml:space="preserve"> Solamente información sobre la enfermedad</w:t>
      </w:r>
      <w:proofErr w:type="gramStart"/>
      <w:r w:rsidRPr="0094767F">
        <w:rPr>
          <w:rFonts w:ascii="Arial" w:hAnsi="Arial" w:cs="Arial"/>
          <w:sz w:val="20"/>
          <w:szCs w:val="20"/>
          <w:lang w:val="es-419"/>
        </w:rPr>
        <w:t>?</w:t>
      </w:r>
      <w:proofErr w:type="gramEnd"/>
      <w:r w:rsidRPr="0094767F">
        <w:rPr>
          <w:rFonts w:ascii="Arial" w:hAnsi="Arial" w:cs="Arial"/>
          <w:sz w:val="20"/>
          <w:szCs w:val="20"/>
          <w:lang w:val="es-419"/>
        </w:rPr>
        <w:t xml:space="preserve"> Etc.).</w:t>
      </w:r>
    </w:p>
    <w:p w:rsidR="00D32789" w:rsidRPr="0094767F" w:rsidRDefault="00ED572C" w:rsidP="00ED572C">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¿Cuál es su opinión sobre este tipo de programas de asistencia al paciente, y que cree que deberían ofrecer/proveer?</w:t>
      </w:r>
    </w:p>
    <w:p w:rsidR="00ED572C" w:rsidRPr="0094767F" w:rsidRDefault="00ED572C" w:rsidP="00D32789">
      <w:pPr>
        <w:rPr>
          <w:rFonts w:ascii="Arial" w:hAnsi="Arial" w:cs="Arial"/>
          <w:sz w:val="20"/>
          <w:szCs w:val="20"/>
          <w:lang w:val="es-419"/>
        </w:rPr>
      </w:pPr>
    </w:p>
    <w:p w:rsidR="00ED572C" w:rsidRPr="0094767F" w:rsidRDefault="00ED572C" w:rsidP="00ED572C">
      <w:pPr>
        <w:pStyle w:val="ListParagraph"/>
        <w:numPr>
          <w:ilvl w:val="0"/>
          <w:numId w:val="3"/>
        </w:numPr>
        <w:rPr>
          <w:rFonts w:ascii="Arial" w:hAnsi="Arial" w:cs="Arial"/>
          <w:sz w:val="20"/>
          <w:szCs w:val="20"/>
          <w:lang w:val="es-419"/>
        </w:rPr>
      </w:pPr>
      <w:r w:rsidRPr="0094767F">
        <w:rPr>
          <w:rFonts w:ascii="Arial" w:hAnsi="Arial" w:cs="Arial"/>
          <w:sz w:val="20"/>
          <w:szCs w:val="20"/>
          <w:lang w:val="es-419"/>
        </w:rPr>
        <w:t>En Colombia, los fabricantes de medicamentos para hepatitis C crónica colaboran con su sistema/institución de salud</w:t>
      </w:r>
      <w:proofErr w:type="gramStart"/>
      <w:r w:rsidRPr="0094767F">
        <w:rPr>
          <w:rFonts w:ascii="Arial" w:hAnsi="Arial" w:cs="Arial"/>
          <w:sz w:val="20"/>
          <w:szCs w:val="20"/>
          <w:lang w:val="es-419"/>
        </w:rPr>
        <w:t>?</w:t>
      </w:r>
      <w:proofErr w:type="gramEnd"/>
    </w:p>
    <w:p w:rsidR="00ED572C" w:rsidRPr="0094767F" w:rsidRDefault="00ED572C" w:rsidP="00ED572C">
      <w:pPr>
        <w:pStyle w:val="ListParagraph"/>
        <w:numPr>
          <w:ilvl w:val="1"/>
          <w:numId w:val="3"/>
        </w:numPr>
        <w:rPr>
          <w:rFonts w:ascii="Arial" w:hAnsi="Arial" w:cs="Arial"/>
          <w:sz w:val="20"/>
          <w:szCs w:val="20"/>
          <w:lang w:val="es-419"/>
        </w:rPr>
      </w:pPr>
      <w:r w:rsidRPr="00396380">
        <w:rPr>
          <w:rFonts w:ascii="Arial" w:hAnsi="Arial" w:cs="Arial"/>
          <w:b/>
          <w:color w:val="FF0000"/>
          <w:sz w:val="20"/>
          <w:szCs w:val="20"/>
          <w:lang w:val="es-419"/>
        </w:rPr>
        <w:t xml:space="preserve">En caso afirmativo, </w:t>
      </w:r>
      <w:r w:rsidRPr="0094767F">
        <w:rPr>
          <w:rFonts w:ascii="Arial" w:hAnsi="Arial" w:cs="Arial"/>
          <w:sz w:val="20"/>
          <w:szCs w:val="20"/>
          <w:lang w:val="es-419"/>
        </w:rPr>
        <w:t>¿cómo? (Sonda: diagnósticos, medicamentos</w:t>
      </w:r>
      <w:proofErr w:type="gramStart"/>
      <w:r w:rsidRPr="0094767F">
        <w:rPr>
          <w:rFonts w:ascii="Arial" w:hAnsi="Arial" w:cs="Arial"/>
          <w:sz w:val="20"/>
          <w:szCs w:val="20"/>
          <w:lang w:val="es-419"/>
        </w:rPr>
        <w:t>, ...)</w:t>
      </w:r>
      <w:proofErr w:type="gramEnd"/>
    </w:p>
    <w:p w:rsidR="00ED572C" w:rsidRPr="0094767F" w:rsidRDefault="00ED572C" w:rsidP="00ED572C">
      <w:pPr>
        <w:pStyle w:val="ListParagraph"/>
        <w:numPr>
          <w:ilvl w:val="2"/>
          <w:numId w:val="3"/>
        </w:numPr>
        <w:rPr>
          <w:rFonts w:ascii="Arial" w:hAnsi="Arial" w:cs="Arial"/>
          <w:sz w:val="20"/>
          <w:szCs w:val="20"/>
          <w:lang w:val="es-419"/>
        </w:rPr>
      </w:pPr>
      <w:r w:rsidRPr="0094767F">
        <w:rPr>
          <w:rFonts w:ascii="Arial" w:hAnsi="Arial" w:cs="Arial"/>
          <w:sz w:val="20"/>
          <w:szCs w:val="20"/>
          <w:lang w:val="es-419"/>
        </w:rPr>
        <w:t xml:space="preserve">¿Cree que esa colaboración es beneficiosa para su sistema/institución de salud? </w:t>
      </w:r>
      <w:r w:rsidRPr="00396380">
        <w:rPr>
          <w:rFonts w:ascii="Arial" w:hAnsi="Arial" w:cs="Arial"/>
          <w:i/>
          <w:sz w:val="20"/>
          <w:szCs w:val="20"/>
          <w:lang w:val="es-419"/>
        </w:rPr>
        <w:t>Por favor explique su impacto en el sistema de salud y en el acceso a medicamentos/diagnósticos</w:t>
      </w:r>
    </w:p>
    <w:p w:rsidR="00ED572C" w:rsidRPr="0094767F" w:rsidRDefault="00ED572C" w:rsidP="00ED572C">
      <w:pPr>
        <w:pStyle w:val="ListParagraph"/>
        <w:numPr>
          <w:ilvl w:val="1"/>
          <w:numId w:val="3"/>
        </w:numPr>
        <w:rPr>
          <w:rFonts w:ascii="Arial" w:hAnsi="Arial" w:cs="Arial"/>
          <w:sz w:val="20"/>
          <w:szCs w:val="20"/>
          <w:lang w:val="es-419"/>
        </w:rPr>
      </w:pPr>
      <w:r w:rsidRPr="0094767F">
        <w:rPr>
          <w:rFonts w:ascii="Arial" w:hAnsi="Arial" w:cs="Arial"/>
          <w:sz w:val="20"/>
          <w:szCs w:val="20"/>
          <w:lang w:val="es-419"/>
        </w:rPr>
        <w:t>Si no es así, en qué áreas estaría su sistema de salud/ institución dispuesto a colaborar con los fabricantes</w:t>
      </w:r>
      <w:proofErr w:type="gramStart"/>
      <w:r w:rsidRPr="0094767F">
        <w:rPr>
          <w:rFonts w:ascii="Arial" w:hAnsi="Arial" w:cs="Arial"/>
          <w:sz w:val="20"/>
          <w:szCs w:val="20"/>
          <w:lang w:val="es-419"/>
        </w:rPr>
        <w:t>?</w:t>
      </w:r>
      <w:proofErr w:type="gramEnd"/>
    </w:p>
    <w:p w:rsidR="00ED572C" w:rsidRPr="0094767F" w:rsidRDefault="00ED572C" w:rsidP="00D32789">
      <w:pPr>
        <w:rPr>
          <w:rFonts w:ascii="Arial" w:hAnsi="Arial" w:cs="Arial"/>
          <w:sz w:val="20"/>
          <w:szCs w:val="20"/>
          <w:lang w:val="es-419"/>
        </w:rPr>
      </w:pPr>
    </w:p>
    <w:p w:rsidR="00ED572C" w:rsidRPr="00396380" w:rsidRDefault="00ED572C" w:rsidP="00ED572C">
      <w:pPr>
        <w:pStyle w:val="ListParagraph"/>
        <w:numPr>
          <w:ilvl w:val="0"/>
          <w:numId w:val="3"/>
        </w:numPr>
        <w:rPr>
          <w:rFonts w:ascii="Arial" w:hAnsi="Arial" w:cs="Arial"/>
          <w:b/>
          <w:sz w:val="20"/>
          <w:szCs w:val="20"/>
          <w:lang w:val="es-419"/>
        </w:rPr>
      </w:pPr>
      <w:r w:rsidRPr="00396380">
        <w:rPr>
          <w:rFonts w:ascii="Arial" w:hAnsi="Arial" w:cs="Arial"/>
          <w:b/>
          <w:color w:val="FF0000"/>
          <w:sz w:val="20"/>
          <w:szCs w:val="20"/>
          <w:lang w:val="es-419"/>
        </w:rPr>
        <w:t>[Brasil solamente]</w:t>
      </w:r>
    </w:p>
    <w:p w:rsidR="00ED572C" w:rsidRPr="0094767F" w:rsidRDefault="00ED572C" w:rsidP="00D32789">
      <w:pPr>
        <w:rPr>
          <w:rFonts w:ascii="Arial" w:hAnsi="Arial" w:cs="Arial"/>
          <w:sz w:val="20"/>
          <w:szCs w:val="20"/>
          <w:lang w:val="es-419"/>
        </w:rPr>
      </w:pPr>
    </w:p>
    <w:p w:rsidR="00ED572C" w:rsidRPr="00396380" w:rsidRDefault="00ED572C" w:rsidP="00ED572C">
      <w:pPr>
        <w:pStyle w:val="ListParagraph"/>
        <w:numPr>
          <w:ilvl w:val="0"/>
          <w:numId w:val="3"/>
        </w:numPr>
        <w:rPr>
          <w:rFonts w:ascii="Arial" w:hAnsi="Arial" w:cs="Arial"/>
          <w:b/>
          <w:sz w:val="20"/>
          <w:szCs w:val="20"/>
          <w:lang w:val="es-419"/>
        </w:rPr>
      </w:pPr>
      <w:r w:rsidRPr="00396380">
        <w:rPr>
          <w:rFonts w:ascii="Arial" w:hAnsi="Arial" w:cs="Arial"/>
          <w:b/>
          <w:color w:val="FF0000"/>
          <w:sz w:val="20"/>
          <w:szCs w:val="20"/>
          <w:lang w:val="es-419"/>
        </w:rPr>
        <w:t>[Brasil solamente]</w:t>
      </w:r>
    </w:p>
    <w:p w:rsidR="00ED572C" w:rsidRPr="0094767F" w:rsidRDefault="00ED572C" w:rsidP="00D32789">
      <w:pPr>
        <w:rPr>
          <w:rFonts w:ascii="Arial" w:hAnsi="Arial" w:cs="Arial"/>
          <w:sz w:val="20"/>
          <w:szCs w:val="20"/>
          <w:lang w:val="es-419"/>
        </w:rPr>
      </w:pPr>
    </w:p>
    <w:p w:rsidR="00ED572C" w:rsidRPr="0094767F" w:rsidRDefault="00ED572C" w:rsidP="00ED572C">
      <w:pPr>
        <w:spacing w:line="276" w:lineRule="auto"/>
        <w:rPr>
          <w:rFonts w:ascii="Arial" w:hAnsi="Arial" w:cs="Arial"/>
          <w:b/>
          <w:sz w:val="20"/>
          <w:szCs w:val="20"/>
          <w:u w:val="single"/>
          <w:lang w:val="es-MX"/>
        </w:rPr>
      </w:pPr>
      <w:r w:rsidRPr="0094767F">
        <w:rPr>
          <w:rFonts w:ascii="Arial" w:hAnsi="Arial" w:cs="Arial"/>
          <w:b/>
          <w:sz w:val="20"/>
          <w:szCs w:val="20"/>
          <w:u w:val="single"/>
          <w:lang w:val="es-MX"/>
        </w:rPr>
        <w:t xml:space="preserve">Pacientes Esperando Nuevas Terapias para </w:t>
      </w:r>
      <w:proofErr w:type="spellStart"/>
      <w:r w:rsidRPr="0094767F">
        <w:rPr>
          <w:rFonts w:ascii="Arial" w:hAnsi="Arial" w:cs="Arial"/>
          <w:b/>
          <w:sz w:val="20"/>
          <w:szCs w:val="20"/>
          <w:u w:val="single"/>
          <w:lang w:val="es-MX"/>
        </w:rPr>
        <w:t>HepC</w:t>
      </w:r>
      <w:proofErr w:type="spellEnd"/>
      <w:r w:rsidRPr="0094767F">
        <w:rPr>
          <w:rFonts w:ascii="Arial" w:hAnsi="Arial" w:cs="Arial"/>
          <w:b/>
          <w:sz w:val="20"/>
          <w:szCs w:val="20"/>
          <w:u w:val="single"/>
          <w:lang w:val="es-MX"/>
        </w:rPr>
        <w:t xml:space="preserve"> para Tratarse (Pacientes ‘</w:t>
      </w:r>
      <w:proofErr w:type="spellStart"/>
      <w:r w:rsidRPr="0094767F">
        <w:rPr>
          <w:rFonts w:ascii="Arial" w:hAnsi="Arial" w:cs="Arial"/>
          <w:b/>
          <w:sz w:val="20"/>
          <w:szCs w:val="20"/>
          <w:u w:val="single"/>
          <w:lang w:val="es-MX"/>
        </w:rPr>
        <w:t>Warehoused</w:t>
      </w:r>
      <w:proofErr w:type="spellEnd"/>
      <w:r w:rsidRPr="0094767F">
        <w:rPr>
          <w:rFonts w:ascii="Arial" w:hAnsi="Arial" w:cs="Arial"/>
          <w:b/>
          <w:sz w:val="20"/>
          <w:szCs w:val="20"/>
          <w:u w:val="single"/>
          <w:lang w:val="es-MX"/>
        </w:rPr>
        <w:t>’)</w:t>
      </w:r>
    </w:p>
    <w:p w:rsidR="00ED572C" w:rsidRPr="0094767F" w:rsidRDefault="00ED572C" w:rsidP="00ED572C">
      <w:pPr>
        <w:pStyle w:val="ListParagraph"/>
        <w:numPr>
          <w:ilvl w:val="0"/>
          <w:numId w:val="3"/>
        </w:numPr>
        <w:spacing w:line="276" w:lineRule="auto"/>
        <w:rPr>
          <w:rFonts w:ascii="Arial" w:hAnsi="Arial" w:cs="Arial"/>
          <w:b/>
          <w:sz w:val="20"/>
          <w:szCs w:val="20"/>
          <w:lang w:val="es-MX"/>
        </w:rPr>
      </w:pPr>
      <w:r w:rsidRPr="0094767F">
        <w:rPr>
          <w:rFonts w:ascii="Arial" w:hAnsi="Arial" w:cs="Arial"/>
          <w:sz w:val="20"/>
          <w:szCs w:val="20"/>
          <w:lang w:val="es-MX"/>
        </w:rPr>
        <w:t>En su sistema de salud/institución, ¿</w:t>
      </w:r>
      <w:r w:rsidRPr="0094767F">
        <w:rPr>
          <w:rFonts w:ascii="Arial" w:hAnsi="Arial" w:cs="Arial"/>
          <w:b/>
          <w:sz w:val="20"/>
          <w:szCs w:val="20"/>
          <w:lang w:val="es-MX"/>
        </w:rPr>
        <w:t xml:space="preserve">qué tipos de pacientes con </w:t>
      </w:r>
      <w:proofErr w:type="spellStart"/>
      <w:r w:rsidRPr="0094767F">
        <w:rPr>
          <w:rFonts w:ascii="Arial" w:hAnsi="Arial" w:cs="Arial"/>
          <w:b/>
          <w:sz w:val="20"/>
          <w:szCs w:val="20"/>
          <w:lang w:val="es-MX"/>
        </w:rPr>
        <w:t>HepC</w:t>
      </w:r>
      <w:proofErr w:type="spellEnd"/>
      <w:r w:rsidRPr="0094767F">
        <w:rPr>
          <w:rFonts w:ascii="Arial" w:hAnsi="Arial" w:cs="Arial"/>
          <w:sz w:val="20"/>
          <w:szCs w:val="20"/>
          <w:lang w:val="es-MX"/>
        </w:rPr>
        <w:t xml:space="preserve"> actualmente no se tratan porque esperan el lanzamiento o la cobertura de nuevos medicamentos para la </w:t>
      </w:r>
      <w:proofErr w:type="spellStart"/>
      <w:r w:rsidRPr="0094767F">
        <w:rPr>
          <w:rFonts w:ascii="Arial" w:hAnsi="Arial" w:cs="Arial"/>
          <w:sz w:val="20"/>
          <w:szCs w:val="20"/>
          <w:lang w:val="es-MX"/>
        </w:rPr>
        <w:t>HepC</w:t>
      </w:r>
      <w:proofErr w:type="spellEnd"/>
      <w:r w:rsidRPr="0094767F">
        <w:rPr>
          <w:rFonts w:ascii="Arial" w:hAnsi="Arial" w:cs="Arial"/>
          <w:sz w:val="20"/>
          <w:szCs w:val="20"/>
          <w:lang w:val="es-MX"/>
        </w:rPr>
        <w:t xml:space="preserve">? </w:t>
      </w:r>
      <w:r w:rsidRPr="0094767F">
        <w:rPr>
          <w:rFonts w:ascii="Arial" w:hAnsi="Arial" w:cs="Arial"/>
          <w:b/>
          <w:color w:val="FF0000"/>
          <w:sz w:val="20"/>
          <w:szCs w:val="20"/>
          <w:lang w:val="es-MX"/>
        </w:rPr>
        <w:t xml:space="preserve">[espere respuesta espontánea, y después pida los siguientes detalles] </w:t>
      </w:r>
    </w:p>
    <w:p w:rsidR="00ED572C" w:rsidRPr="0094767F" w:rsidRDefault="00ED572C" w:rsidP="00ED572C">
      <w:pPr>
        <w:pStyle w:val="ListParagraph"/>
        <w:numPr>
          <w:ilvl w:val="1"/>
          <w:numId w:val="3"/>
        </w:numPr>
        <w:spacing w:line="276" w:lineRule="auto"/>
        <w:rPr>
          <w:rFonts w:ascii="Arial" w:hAnsi="Arial" w:cs="Arial"/>
          <w:b/>
          <w:sz w:val="20"/>
          <w:szCs w:val="20"/>
          <w:lang w:val="es-MX"/>
        </w:rPr>
      </w:pPr>
      <w:r w:rsidRPr="0094767F">
        <w:rPr>
          <w:rFonts w:ascii="Arial" w:hAnsi="Arial" w:cs="Arial"/>
          <w:sz w:val="20"/>
          <w:szCs w:val="20"/>
          <w:lang w:val="es-MX"/>
        </w:rPr>
        <w:t>¿Los pacientes con cuál genotipo (1, 2, 3)? ¿Los pacientes no cirróticos? ¿Con cuál nivel de fibrosis hepática (F2, F3)?</w:t>
      </w:r>
    </w:p>
    <w:p w:rsidR="00ED572C" w:rsidRPr="0094767F" w:rsidRDefault="00ED572C" w:rsidP="00ED572C">
      <w:pPr>
        <w:pStyle w:val="ListParagraph"/>
        <w:numPr>
          <w:ilvl w:val="1"/>
          <w:numId w:val="3"/>
        </w:numPr>
        <w:spacing w:line="276" w:lineRule="auto"/>
        <w:rPr>
          <w:rFonts w:ascii="Arial" w:hAnsi="Arial" w:cs="Arial"/>
          <w:b/>
          <w:sz w:val="20"/>
          <w:szCs w:val="20"/>
          <w:lang w:val="es-MX"/>
        </w:rPr>
      </w:pPr>
      <w:r w:rsidRPr="0094767F">
        <w:rPr>
          <w:rFonts w:ascii="Arial" w:hAnsi="Arial" w:cs="Arial"/>
          <w:sz w:val="20"/>
          <w:szCs w:val="20"/>
          <w:lang w:val="es-MX"/>
        </w:rPr>
        <w:t xml:space="preserve">La situación actual con los pacientes que esperan nuevos medicamentos para tratarse, ¿cree que esto tenga un impacto negativo para el pronóstico </w:t>
      </w:r>
      <w:r w:rsidR="00AA4F30">
        <w:rPr>
          <w:rFonts w:ascii="Arial" w:hAnsi="Arial" w:cs="Arial"/>
          <w:sz w:val="20"/>
          <w:szCs w:val="20"/>
          <w:lang w:val="es-MX"/>
        </w:rPr>
        <w:t xml:space="preserve">del impacto presupuestario </w:t>
      </w:r>
      <w:r w:rsidRPr="0094767F">
        <w:rPr>
          <w:rFonts w:ascii="Arial" w:hAnsi="Arial" w:cs="Arial"/>
          <w:sz w:val="20"/>
          <w:szCs w:val="20"/>
          <w:lang w:val="es-MX"/>
        </w:rPr>
        <w:t>de la hepatitis C crónica al largo plazo? ¿Eventualmente resultando en mayores gastos para su sistema de salud/institución</w:t>
      </w:r>
      <w:r w:rsidR="00AA4F30">
        <w:rPr>
          <w:rFonts w:ascii="Arial" w:hAnsi="Arial" w:cs="Arial"/>
          <w:sz w:val="20"/>
          <w:szCs w:val="20"/>
          <w:lang w:val="es-MX"/>
        </w:rPr>
        <w:t xml:space="preserve"> qué los inicialmente previstos</w:t>
      </w:r>
      <w:r w:rsidRPr="0094767F">
        <w:rPr>
          <w:rFonts w:ascii="Arial" w:hAnsi="Arial" w:cs="Arial"/>
          <w:sz w:val="20"/>
          <w:szCs w:val="20"/>
          <w:lang w:val="es-MX"/>
        </w:rPr>
        <w:t xml:space="preserve">? ¿O usted apoya esta práctica? </w:t>
      </w:r>
      <w:r w:rsidRPr="0094767F">
        <w:rPr>
          <w:rFonts w:ascii="Arial" w:hAnsi="Arial" w:cs="Arial"/>
          <w:i/>
          <w:sz w:val="20"/>
          <w:szCs w:val="20"/>
          <w:lang w:val="es-MX"/>
        </w:rPr>
        <w:t>Por favor, explique su razonamiento.</w:t>
      </w:r>
    </w:p>
    <w:p w:rsidR="00ED572C" w:rsidRPr="0094767F" w:rsidRDefault="00ED572C" w:rsidP="00ED572C">
      <w:pPr>
        <w:pStyle w:val="ListParagraph"/>
        <w:numPr>
          <w:ilvl w:val="1"/>
          <w:numId w:val="3"/>
        </w:numPr>
        <w:spacing w:line="276" w:lineRule="auto"/>
        <w:rPr>
          <w:rFonts w:ascii="Arial" w:hAnsi="Arial" w:cs="Arial"/>
          <w:i/>
          <w:sz w:val="20"/>
          <w:szCs w:val="20"/>
          <w:lang w:val="es-MX"/>
        </w:rPr>
      </w:pPr>
      <w:r w:rsidRPr="0094767F">
        <w:rPr>
          <w:rFonts w:ascii="Arial" w:hAnsi="Arial" w:cs="Arial"/>
          <w:sz w:val="20"/>
          <w:szCs w:val="20"/>
          <w:lang w:val="es-MX"/>
        </w:rPr>
        <w:t xml:space="preserve">Su sistema de salud/institución, ¿tiene alguna póliza para prevenir que los pacientes con </w:t>
      </w:r>
      <w:proofErr w:type="spellStart"/>
      <w:r w:rsidRPr="0094767F">
        <w:rPr>
          <w:rFonts w:ascii="Arial" w:hAnsi="Arial" w:cs="Arial"/>
          <w:sz w:val="20"/>
          <w:szCs w:val="20"/>
          <w:lang w:val="es-MX"/>
        </w:rPr>
        <w:t>HepC</w:t>
      </w:r>
      <w:proofErr w:type="spellEnd"/>
      <w:r w:rsidRPr="0094767F">
        <w:rPr>
          <w:rFonts w:ascii="Arial" w:hAnsi="Arial" w:cs="Arial"/>
          <w:sz w:val="20"/>
          <w:szCs w:val="20"/>
          <w:lang w:val="es-MX"/>
        </w:rPr>
        <w:t xml:space="preserve"> esperen nuevos medicamentos para tratarse? </w:t>
      </w:r>
      <w:r w:rsidRPr="0094767F">
        <w:rPr>
          <w:rFonts w:ascii="Arial" w:hAnsi="Arial" w:cs="Arial"/>
          <w:i/>
          <w:sz w:val="20"/>
          <w:szCs w:val="20"/>
          <w:lang w:val="es-MX"/>
        </w:rPr>
        <w:t xml:space="preserve">Si es así, por favor explique, y también describa si  esta póliza es eludida. </w:t>
      </w:r>
    </w:p>
    <w:p w:rsidR="00ED572C" w:rsidRPr="0094767F" w:rsidRDefault="00ED572C" w:rsidP="00ED572C">
      <w:pPr>
        <w:spacing w:line="276" w:lineRule="auto"/>
        <w:rPr>
          <w:rFonts w:ascii="Arial" w:hAnsi="Arial" w:cs="Arial"/>
          <w:i/>
          <w:sz w:val="20"/>
          <w:szCs w:val="20"/>
          <w:lang w:val="es-MX"/>
        </w:rPr>
      </w:pPr>
    </w:p>
    <w:p w:rsidR="00ED572C" w:rsidRPr="00396380" w:rsidRDefault="00ED572C" w:rsidP="00ED572C">
      <w:pPr>
        <w:pStyle w:val="ListParagraph"/>
        <w:numPr>
          <w:ilvl w:val="0"/>
          <w:numId w:val="3"/>
        </w:numPr>
        <w:spacing w:line="276" w:lineRule="auto"/>
        <w:rPr>
          <w:rFonts w:ascii="Arial" w:hAnsi="Arial" w:cs="Arial"/>
          <w:b/>
          <w:sz w:val="20"/>
          <w:szCs w:val="20"/>
          <w:lang w:val="es-419"/>
        </w:rPr>
      </w:pPr>
      <w:r w:rsidRPr="00396380">
        <w:rPr>
          <w:rFonts w:ascii="Arial" w:hAnsi="Arial" w:cs="Arial"/>
          <w:b/>
          <w:color w:val="FF0000"/>
          <w:sz w:val="20"/>
          <w:szCs w:val="20"/>
          <w:lang w:val="es-419"/>
        </w:rPr>
        <w:lastRenderedPageBreak/>
        <w:t>[Brasil solamente]</w:t>
      </w:r>
    </w:p>
    <w:p w:rsidR="00ED572C" w:rsidRPr="0094767F" w:rsidRDefault="00ED572C" w:rsidP="00ED572C">
      <w:pPr>
        <w:spacing w:line="276" w:lineRule="auto"/>
        <w:rPr>
          <w:rFonts w:ascii="Arial" w:hAnsi="Arial" w:cs="Arial"/>
          <w:sz w:val="20"/>
          <w:szCs w:val="20"/>
          <w:lang w:val="es-419"/>
        </w:rPr>
      </w:pPr>
    </w:p>
    <w:p w:rsidR="00ED572C" w:rsidRPr="00396380" w:rsidRDefault="00ED572C" w:rsidP="00ED572C">
      <w:pPr>
        <w:pStyle w:val="ListParagraph"/>
        <w:numPr>
          <w:ilvl w:val="0"/>
          <w:numId w:val="3"/>
        </w:numPr>
        <w:spacing w:line="276" w:lineRule="auto"/>
        <w:rPr>
          <w:rFonts w:ascii="Arial" w:hAnsi="Arial" w:cs="Arial"/>
          <w:b/>
          <w:sz w:val="20"/>
          <w:szCs w:val="20"/>
          <w:lang w:val="es-419"/>
        </w:rPr>
      </w:pPr>
      <w:r w:rsidRPr="00396380">
        <w:rPr>
          <w:rFonts w:ascii="Arial" w:hAnsi="Arial" w:cs="Arial"/>
          <w:b/>
          <w:color w:val="FF0000"/>
          <w:sz w:val="20"/>
          <w:szCs w:val="20"/>
          <w:lang w:val="es-419"/>
        </w:rPr>
        <w:t>[Brasil solamente]</w:t>
      </w:r>
    </w:p>
    <w:p w:rsidR="00ED572C" w:rsidRPr="0094767F" w:rsidRDefault="00ED572C" w:rsidP="00ED572C">
      <w:pPr>
        <w:spacing w:line="276" w:lineRule="auto"/>
        <w:rPr>
          <w:rFonts w:ascii="Arial" w:hAnsi="Arial" w:cs="Arial"/>
          <w:sz w:val="20"/>
          <w:szCs w:val="20"/>
          <w:lang w:val="es-419"/>
        </w:rPr>
      </w:pPr>
    </w:p>
    <w:p w:rsidR="00ED572C" w:rsidRPr="0094767F" w:rsidRDefault="00ED572C" w:rsidP="00ED572C">
      <w:pPr>
        <w:spacing w:after="0"/>
        <w:rPr>
          <w:rFonts w:ascii="Arial" w:hAnsi="Arial" w:cs="Arial"/>
          <w:b/>
          <w:color w:val="FF0000"/>
          <w:sz w:val="20"/>
          <w:szCs w:val="20"/>
          <w:lang w:val="es-419"/>
        </w:rPr>
      </w:pPr>
      <w:r w:rsidRPr="0094767F">
        <w:rPr>
          <w:rFonts w:ascii="Arial" w:hAnsi="Arial" w:cs="Arial"/>
          <w:b/>
          <w:sz w:val="20"/>
          <w:szCs w:val="20"/>
          <w:u w:val="single"/>
          <w:lang w:val="es-419"/>
        </w:rPr>
        <w:t>Tratamientos actuales para hepatitis C crónica</w:t>
      </w:r>
      <w:r w:rsidRPr="0094767F">
        <w:rPr>
          <w:rFonts w:ascii="Arial" w:hAnsi="Arial" w:cs="Arial"/>
          <w:b/>
          <w:sz w:val="20"/>
          <w:szCs w:val="20"/>
          <w:lang w:val="es-419"/>
        </w:rPr>
        <w:t xml:space="preserve"> </w:t>
      </w:r>
      <w:r w:rsidRPr="0094767F">
        <w:rPr>
          <w:rFonts w:ascii="Arial" w:eastAsia="Times New Roman" w:hAnsi="Arial" w:cs="Arial"/>
          <w:b/>
          <w:bCs/>
          <w:color w:val="FF0000"/>
          <w:sz w:val="20"/>
          <w:szCs w:val="20"/>
          <w:lang w:val="es-419"/>
        </w:rPr>
        <w:t>(</w:t>
      </w:r>
      <w:r w:rsidRPr="0094767F">
        <w:rPr>
          <w:rFonts w:ascii="Arial" w:hAnsi="Arial" w:cs="Arial"/>
          <w:b/>
          <w:color w:val="FF0000"/>
          <w:sz w:val="20"/>
          <w:szCs w:val="20"/>
          <w:lang w:val="es-419"/>
        </w:rPr>
        <w:t xml:space="preserve">por favor, diferencie para el sector </w:t>
      </w:r>
      <w:r w:rsidRPr="0094767F">
        <w:rPr>
          <w:rFonts w:ascii="Arial" w:hAnsi="Arial" w:cs="Arial"/>
          <w:b/>
          <w:color w:val="FF0000"/>
          <w:sz w:val="20"/>
          <w:szCs w:val="20"/>
          <w:u w:val="single"/>
          <w:lang w:val="es-419"/>
        </w:rPr>
        <w:t>público</w:t>
      </w:r>
      <w:r w:rsidRPr="0094767F">
        <w:rPr>
          <w:rFonts w:ascii="Arial" w:hAnsi="Arial" w:cs="Arial"/>
          <w:b/>
          <w:color w:val="FF0000"/>
          <w:sz w:val="20"/>
          <w:szCs w:val="20"/>
          <w:lang w:val="es-419"/>
        </w:rPr>
        <w:t xml:space="preserve"> y </w:t>
      </w:r>
      <w:r w:rsidRPr="0094767F">
        <w:rPr>
          <w:rFonts w:ascii="Arial" w:hAnsi="Arial" w:cs="Arial"/>
          <w:b/>
          <w:color w:val="FF0000"/>
          <w:sz w:val="20"/>
          <w:szCs w:val="20"/>
          <w:u w:val="single"/>
          <w:lang w:val="es-419"/>
        </w:rPr>
        <w:t>privado</w:t>
      </w:r>
      <w:r w:rsidRPr="0094767F">
        <w:rPr>
          <w:rFonts w:ascii="Arial" w:hAnsi="Arial" w:cs="Arial"/>
          <w:b/>
          <w:color w:val="FF0000"/>
          <w:sz w:val="20"/>
          <w:szCs w:val="20"/>
          <w:lang w:val="es-419"/>
        </w:rPr>
        <w:t>)</w:t>
      </w:r>
    </w:p>
    <w:p w:rsidR="00ED572C" w:rsidRPr="0094767F" w:rsidRDefault="00ED572C" w:rsidP="00ED572C">
      <w:pPr>
        <w:spacing w:line="276" w:lineRule="auto"/>
        <w:rPr>
          <w:rFonts w:ascii="Arial" w:hAnsi="Arial" w:cs="Arial"/>
          <w:sz w:val="20"/>
          <w:szCs w:val="20"/>
          <w:lang w:val="es-419"/>
        </w:rPr>
      </w:pPr>
    </w:p>
    <w:p w:rsidR="00ED572C" w:rsidRPr="0094767F" w:rsidRDefault="00ED572C" w:rsidP="00ED572C">
      <w:pPr>
        <w:pStyle w:val="ListParagraph"/>
        <w:numPr>
          <w:ilvl w:val="0"/>
          <w:numId w:val="3"/>
        </w:numPr>
        <w:spacing w:line="276" w:lineRule="auto"/>
        <w:rPr>
          <w:rFonts w:ascii="Arial" w:hAnsi="Arial" w:cs="Arial"/>
          <w:sz w:val="20"/>
          <w:szCs w:val="20"/>
          <w:lang w:val="es-419"/>
        </w:rPr>
      </w:pPr>
      <w:r w:rsidRPr="0094767F">
        <w:rPr>
          <w:rFonts w:ascii="Arial" w:hAnsi="Arial" w:cs="Arial"/>
          <w:sz w:val="20"/>
          <w:szCs w:val="20"/>
          <w:lang w:val="es-419"/>
        </w:rPr>
        <w:t>En su opinión, y teniendo en cuenta las opciones farmacológicas disponibles para el tratamiento de hepatitis C crónica, cuales diría que son las mayores necesidades no satisfechas en su tratamiento</w:t>
      </w:r>
      <w:proofErr w:type="gramStart"/>
      <w:r w:rsidRPr="0094767F">
        <w:rPr>
          <w:rFonts w:ascii="Arial" w:hAnsi="Arial" w:cs="Arial"/>
          <w:sz w:val="20"/>
          <w:szCs w:val="20"/>
          <w:lang w:val="es-419"/>
        </w:rPr>
        <w:t>?</w:t>
      </w:r>
      <w:proofErr w:type="gramEnd"/>
      <w:r w:rsidRPr="0094767F">
        <w:rPr>
          <w:rFonts w:ascii="Arial" w:hAnsi="Arial" w:cs="Arial"/>
          <w:sz w:val="20"/>
          <w:szCs w:val="20"/>
          <w:lang w:val="es-419"/>
        </w:rPr>
        <w:t xml:space="preserve"> </w:t>
      </w:r>
      <w:r w:rsidRPr="00396380">
        <w:rPr>
          <w:rFonts w:ascii="Arial" w:hAnsi="Arial" w:cs="Arial"/>
          <w:i/>
          <w:sz w:val="20"/>
          <w:szCs w:val="20"/>
          <w:lang w:val="es-419"/>
        </w:rPr>
        <w:t>Por favor explique</w:t>
      </w:r>
      <w:r w:rsidRPr="0094767F">
        <w:rPr>
          <w:rFonts w:ascii="Arial" w:hAnsi="Arial" w:cs="Arial"/>
          <w:sz w:val="20"/>
          <w:szCs w:val="20"/>
          <w:lang w:val="es-419"/>
        </w:rPr>
        <w:t xml:space="preserve"> (Sondar: genotipo 3 con fibrosis avanzada, pacientes con enfermedad renal, pacientes con HIV,…)</w:t>
      </w:r>
    </w:p>
    <w:p w:rsidR="00ED572C" w:rsidRPr="0094767F" w:rsidRDefault="00ED572C" w:rsidP="00ED572C">
      <w:pPr>
        <w:spacing w:line="276" w:lineRule="auto"/>
        <w:rPr>
          <w:rFonts w:ascii="Arial" w:hAnsi="Arial" w:cs="Arial"/>
          <w:sz w:val="20"/>
          <w:szCs w:val="20"/>
          <w:lang w:val="es-419"/>
        </w:rPr>
      </w:pPr>
    </w:p>
    <w:p w:rsidR="00ED572C" w:rsidRPr="00396380" w:rsidRDefault="00ED572C" w:rsidP="00ED572C">
      <w:pPr>
        <w:pStyle w:val="ListParagraph"/>
        <w:numPr>
          <w:ilvl w:val="0"/>
          <w:numId w:val="3"/>
        </w:numPr>
        <w:spacing w:line="276" w:lineRule="auto"/>
        <w:rPr>
          <w:rFonts w:ascii="Arial" w:hAnsi="Arial" w:cs="Arial"/>
          <w:b/>
          <w:sz w:val="20"/>
          <w:szCs w:val="20"/>
          <w:lang w:val="es-419"/>
        </w:rPr>
      </w:pPr>
      <w:r w:rsidRPr="00396380">
        <w:rPr>
          <w:rFonts w:ascii="Arial" w:hAnsi="Arial" w:cs="Arial"/>
          <w:b/>
          <w:color w:val="FF0000"/>
          <w:sz w:val="20"/>
          <w:szCs w:val="20"/>
          <w:lang w:val="es-419"/>
        </w:rPr>
        <w:t>[Brasil solamente]</w:t>
      </w:r>
    </w:p>
    <w:p w:rsidR="00ED572C" w:rsidRPr="0094767F" w:rsidRDefault="00ED572C" w:rsidP="00ED572C">
      <w:pPr>
        <w:spacing w:line="276" w:lineRule="auto"/>
        <w:rPr>
          <w:rFonts w:ascii="Arial" w:hAnsi="Arial" w:cs="Arial"/>
          <w:sz w:val="20"/>
          <w:szCs w:val="20"/>
          <w:lang w:val="es-419"/>
        </w:rPr>
      </w:pPr>
    </w:p>
    <w:p w:rsidR="00ED572C" w:rsidRPr="00396380" w:rsidRDefault="00ED572C" w:rsidP="00ED572C">
      <w:pPr>
        <w:pStyle w:val="ListParagraph"/>
        <w:numPr>
          <w:ilvl w:val="0"/>
          <w:numId w:val="3"/>
        </w:numPr>
        <w:spacing w:line="276" w:lineRule="auto"/>
        <w:rPr>
          <w:rFonts w:ascii="Arial" w:hAnsi="Arial" w:cs="Arial"/>
          <w:b/>
          <w:sz w:val="20"/>
          <w:szCs w:val="20"/>
          <w:lang w:val="es-419"/>
        </w:rPr>
      </w:pPr>
      <w:r w:rsidRPr="00396380">
        <w:rPr>
          <w:rFonts w:ascii="Arial" w:hAnsi="Arial" w:cs="Arial"/>
          <w:b/>
          <w:color w:val="FF0000"/>
          <w:sz w:val="20"/>
          <w:szCs w:val="20"/>
          <w:lang w:val="es-419"/>
        </w:rPr>
        <w:t>[Brasil solamente]</w:t>
      </w:r>
    </w:p>
    <w:p w:rsidR="00ED572C" w:rsidRPr="0094767F" w:rsidRDefault="00ED572C" w:rsidP="00ED572C">
      <w:pPr>
        <w:spacing w:line="276" w:lineRule="auto"/>
        <w:rPr>
          <w:rFonts w:ascii="Arial" w:hAnsi="Arial" w:cs="Arial"/>
          <w:sz w:val="20"/>
          <w:szCs w:val="20"/>
          <w:lang w:val="es-419"/>
        </w:rPr>
      </w:pPr>
    </w:p>
    <w:p w:rsidR="00ED572C" w:rsidRPr="0094767F" w:rsidRDefault="00ED572C" w:rsidP="00ED572C">
      <w:pPr>
        <w:pStyle w:val="ListParagraph"/>
        <w:numPr>
          <w:ilvl w:val="0"/>
          <w:numId w:val="3"/>
        </w:numPr>
        <w:spacing w:line="276" w:lineRule="auto"/>
        <w:rPr>
          <w:rFonts w:ascii="Arial" w:hAnsi="Arial" w:cs="Arial"/>
          <w:sz w:val="20"/>
          <w:szCs w:val="20"/>
          <w:lang w:val="es-419"/>
        </w:rPr>
      </w:pPr>
      <w:r w:rsidRPr="0094767F">
        <w:rPr>
          <w:rFonts w:ascii="Arial" w:hAnsi="Arial" w:cs="Arial"/>
          <w:sz w:val="20"/>
          <w:szCs w:val="20"/>
          <w:lang w:val="es-419"/>
        </w:rPr>
        <w:t>¿Por qué</w:t>
      </w:r>
      <w:r w:rsidR="00396380">
        <w:rPr>
          <w:rFonts w:ascii="Arial" w:hAnsi="Arial" w:cs="Arial"/>
          <w:sz w:val="20"/>
          <w:szCs w:val="20"/>
          <w:lang w:val="es-419"/>
        </w:rPr>
        <w:t xml:space="preserve"> no est</w:t>
      </w:r>
      <w:r w:rsidR="00396380">
        <w:rPr>
          <w:rFonts w:ascii="Arial" w:hAnsi="Arial" w:cs="Arial"/>
          <w:sz w:val="18"/>
          <w:szCs w:val="20"/>
          <w:lang w:val="es-419"/>
        </w:rPr>
        <w:t>á</w:t>
      </w:r>
      <w:r w:rsidRPr="0094767F">
        <w:rPr>
          <w:rFonts w:ascii="Arial" w:hAnsi="Arial" w:cs="Arial"/>
          <w:sz w:val="20"/>
          <w:szCs w:val="20"/>
          <w:lang w:val="es-419"/>
        </w:rPr>
        <w:t xml:space="preserve"> ninguno de los fármacos para el tratamiento de hepatitis C crónica incluido en el POS?</w:t>
      </w:r>
    </w:p>
    <w:p w:rsidR="00ED572C" w:rsidRPr="0094767F" w:rsidRDefault="00ED572C" w:rsidP="00ED572C">
      <w:pPr>
        <w:pStyle w:val="ListParagraph"/>
        <w:numPr>
          <w:ilvl w:val="1"/>
          <w:numId w:val="3"/>
        </w:numPr>
        <w:spacing w:line="276" w:lineRule="auto"/>
        <w:rPr>
          <w:rFonts w:ascii="Arial" w:hAnsi="Arial" w:cs="Arial"/>
          <w:sz w:val="20"/>
          <w:szCs w:val="20"/>
          <w:lang w:val="es-419"/>
        </w:rPr>
      </w:pPr>
      <w:r w:rsidRPr="0094767F">
        <w:rPr>
          <w:rFonts w:ascii="Arial" w:hAnsi="Arial" w:cs="Arial"/>
          <w:sz w:val="20"/>
          <w:szCs w:val="20"/>
          <w:lang w:val="es-419"/>
        </w:rPr>
        <w:t>¿Cómo se hace actualmente el tratamiento de los pacientes con hepatitis C crónica?</w:t>
      </w:r>
    </w:p>
    <w:p w:rsidR="00ED572C" w:rsidRPr="0094767F" w:rsidRDefault="00ED572C" w:rsidP="00ED572C">
      <w:pPr>
        <w:pStyle w:val="ListParagraph"/>
        <w:numPr>
          <w:ilvl w:val="2"/>
          <w:numId w:val="3"/>
        </w:numPr>
        <w:spacing w:line="276" w:lineRule="auto"/>
        <w:rPr>
          <w:rFonts w:ascii="Arial" w:hAnsi="Arial" w:cs="Arial"/>
          <w:sz w:val="20"/>
          <w:szCs w:val="20"/>
          <w:lang w:val="es-419"/>
        </w:rPr>
      </w:pPr>
      <w:r w:rsidRPr="0094767F">
        <w:rPr>
          <w:rFonts w:ascii="Arial" w:hAnsi="Arial" w:cs="Arial"/>
          <w:sz w:val="20"/>
          <w:szCs w:val="20"/>
          <w:lang w:val="es-419"/>
        </w:rPr>
        <w:t>Si los pacientes reciben tratamiento, cómo se hace el acceso</w:t>
      </w:r>
      <w:proofErr w:type="gramStart"/>
      <w:r w:rsidRPr="0094767F">
        <w:rPr>
          <w:rFonts w:ascii="Arial" w:hAnsi="Arial" w:cs="Arial"/>
          <w:sz w:val="20"/>
          <w:szCs w:val="20"/>
          <w:lang w:val="es-419"/>
        </w:rPr>
        <w:t>?</w:t>
      </w:r>
      <w:proofErr w:type="gramEnd"/>
    </w:p>
    <w:p w:rsidR="00ED572C" w:rsidRPr="0094767F" w:rsidRDefault="00ED572C" w:rsidP="00ED572C">
      <w:pPr>
        <w:spacing w:line="276" w:lineRule="auto"/>
        <w:rPr>
          <w:rFonts w:ascii="Arial" w:hAnsi="Arial" w:cs="Arial"/>
          <w:sz w:val="20"/>
          <w:szCs w:val="20"/>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3"/>
        <w:gridCol w:w="3297"/>
      </w:tblGrid>
      <w:tr w:rsidR="00ED572C" w:rsidRPr="004F5743" w:rsidTr="00483686">
        <w:tc>
          <w:tcPr>
            <w:tcW w:w="5000" w:type="pct"/>
            <w:gridSpan w:val="2"/>
            <w:shd w:val="clear" w:color="auto" w:fill="DBE5F1"/>
          </w:tcPr>
          <w:p w:rsidR="00ED572C" w:rsidRPr="0094767F" w:rsidRDefault="001E0724" w:rsidP="00ED572C">
            <w:pPr>
              <w:spacing w:after="0" w:line="240" w:lineRule="auto"/>
              <w:rPr>
                <w:rFonts w:ascii="Arial" w:eastAsia="SimSun" w:hAnsi="Arial" w:cs="Arial"/>
                <w:b/>
                <w:sz w:val="20"/>
                <w:szCs w:val="20"/>
                <w:lang w:val="es-ES"/>
              </w:rPr>
            </w:pPr>
            <w:r w:rsidRPr="0094767F">
              <w:rPr>
                <w:rFonts w:ascii="Arial" w:eastAsia="SimSun" w:hAnsi="Arial" w:cs="Arial"/>
                <w:b/>
                <w:sz w:val="20"/>
                <w:szCs w:val="20"/>
                <w:lang w:val="es-MX"/>
              </w:rPr>
              <w:t xml:space="preserve">Nuevos regímenes para pacientes con genotipo 1 </w:t>
            </w:r>
            <w:r w:rsidRPr="0094767F">
              <w:rPr>
                <w:rFonts w:ascii="Arial" w:eastAsia="SimSun" w:hAnsi="Arial" w:cs="Arial"/>
                <w:sz w:val="20"/>
                <w:szCs w:val="20"/>
                <w:lang w:val="es-MX"/>
              </w:rPr>
              <w:t>(Todos con efectos secundarios mínimos):</w:t>
            </w:r>
          </w:p>
        </w:tc>
      </w:tr>
      <w:tr w:rsidR="00ED572C" w:rsidRPr="0094767F" w:rsidTr="00483686">
        <w:tc>
          <w:tcPr>
            <w:tcW w:w="3237" w:type="pct"/>
            <w:shd w:val="clear" w:color="auto" w:fill="DBE5F1"/>
          </w:tcPr>
          <w:p w:rsidR="00ED572C" w:rsidRPr="0094767F" w:rsidRDefault="001E0724" w:rsidP="00483686">
            <w:pPr>
              <w:spacing w:after="0" w:line="240" w:lineRule="auto"/>
              <w:rPr>
                <w:rFonts w:ascii="Arial" w:eastAsia="SimSun" w:hAnsi="Arial" w:cs="Arial"/>
                <w:b/>
                <w:sz w:val="20"/>
                <w:szCs w:val="20"/>
              </w:rPr>
            </w:pPr>
            <w:r w:rsidRPr="0094767F">
              <w:rPr>
                <w:rFonts w:ascii="Arial" w:eastAsia="SimSun" w:hAnsi="Arial" w:cs="Arial"/>
                <w:b/>
                <w:sz w:val="20"/>
                <w:szCs w:val="20"/>
                <w:lang w:val="es-MX"/>
              </w:rPr>
              <w:t>Regímenes</w:t>
            </w:r>
          </w:p>
        </w:tc>
        <w:tc>
          <w:tcPr>
            <w:tcW w:w="1763" w:type="pct"/>
            <w:shd w:val="clear" w:color="auto" w:fill="DBE5F1"/>
          </w:tcPr>
          <w:p w:rsidR="00ED572C" w:rsidRPr="0094767F" w:rsidRDefault="001E0724" w:rsidP="00ED572C">
            <w:pPr>
              <w:spacing w:after="0" w:line="240" w:lineRule="auto"/>
              <w:rPr>
                <w:rFonts w:ascii="Arial" w:eastAsia="SimSun" w:hAnsi="Arial" w:cs="Arial"/>
                <w:b/>
                <w:sz w:val="20"/>
                <w:szCs w:val="20"/>
              </w:rPr>
            </w:pPr>
            <w:r w:rsidRPr="0094767F">
              <w:rPr>
                <w:rFonts w:ascii="Arial" w:eastAsia="SimSun" w:hAnsi="Arial" w:cs="Arial"/>
                <w:b/>
                <w:sz w:val="20"/>
                <w:szCs w:val="20"/>
                <w:lang w:val="es-MX"/>
              </w:rPr>
              <w:t xml:space="preserve">Duración de tratamiento </w:t>
            </w:r>
            <w:r w:rsidRPr="0094767F">
              <w:rPr>
                <w:rFonts w:ascii="Arial" w:eastAsia="SimSun" w:hAnsi="Arial" w:cs="Arial"/>
                <w:sz w:val="20"/>
                <w:szCs w:val="20"/>
                <w:lang w:val="es-MX"/>
              </w:rPr>
              <w:t>(semanas)</w:t>
            </w:r>
          </w:p>
        </w:tc>
      </w:tr>
      <w:tr w:rsidR="00ED572C" w:rsidRPr="004F5743" w:rsidTr="00483686">
        <w:tc>
          <w:tcPr>
            <w:tcW w:w="3237" w:type="pct"/>
            <w:shd w:val="clear" w:color="auto" w:fill="auto"/>
          </w:tcPr>
          <w:p w:rsidR="00ED572C" w:rsidRPr="0094767F" w:rsidRDefault="00ED572C" w:rsidP="00483686">
            <w:pPr>
              <w:spacing w:after="0" w:line="240" w:lineRule="auto"/>
              <w:rPr>
                <w:rFonts w:ascii="Arial" w:eastAsia="SimSun" w:hAnsi="Arial" w:cs="Arial"/>
                <w:sz w:val="20"/>
                <w:szCs w:val="20"/>
                <w:lang w:val="pt-BR"/>
              </w:rPr>
            </w:pPr>
            <w:r w:rsidRPr="0094767F">
              <w:rPr>
                <w:rFonts w:ascii="Arial" w:eastAsia="SimSun" w:hAnsi="Arial" w:cs="Arial"/>
                <w:bCs/>
                <w:sz w:val="20"/>
                <w:szCs w:val="20"/>
                <w:lang w:val="pt-BR"/>
              </w:rPr>
              <w:t>Daklinza (daclatasvir) + peg-IFN (peg-interferon) + RBV (ribavirin)</w:t>
            </w:r>
          </w:p>
        </w:tc>
        <w:tc>
          <w:tcPr>
            <w:tcW w:w="1763" w:type="pct"/>
            <w:shd w:val="clear" w:color="auto" w:fill="auto"/>
          </w:tcPr>
          <w:p w:rsidR="00ED572C" w:rsidRPr="0094767F" w:rsidRDefault="00ED572C" w:rsidP="001E0724">
            <w:pPr>
              <w:spacing w:after="0" w:line="240" w:lineRule="auto"/>
              <w:rPr>
                <w:rFonts w:ascii="Arial" w:eastAsia="SimSun" w:hAnsi="Arial" w:cs="Arial"/>
                <w:sz w:val="20"/>
                <w:szCs w:val="20"/>
                <w:lang w:val="es-ES"/>
              </w:rPr>
            </w:pPr>
            <w:r w:rsidRPr="0094767F">
              <w:rPr>
                <w:rFonts w:ascii="Arial" w:eastAsia="SimSun" w:hAnsi="Arial" w:cs="Arial"/>
                <w:sz w:val="20"/>
                <w:szCs w:val="20"/>
                <w:lang w:val="es-ES"/>
              </w:rPr>
              <w:t>12-24 (</w:t>
            </w:r>
            <w:r w:rsidR="001E0724" w:rsidRPr="0094767F">
              <w:rPr>
                <w:rFonts w:ascii="Arial" w:eastAsia="SimSun" w:hAnsi="Arial" w:cs="Arial"/>
                <w:sz w:val="20"/>
                <w:szCs w:val="20"/>
                <w:lang w:val="es-ES"/>
              </w:rPr>
              <w:t xml:space="preserve">puede necesitar </w:t>
            </w:r>
            <w:r w:rsidRPr="0094767F">
              <w:rPr>
                <w:rFonts w:ascii="Arial" w:eastAsia="SimSun" w:hAnsi="Arial" w:cs="Arial"/>
                <w:sz w:val="20"/>
                <w:szCs w:val="20"/>
                <w:lang w:val="es-ES"/>
              </w:rPr>
              <w:t xml:space="preserve">24 </w:t>
            </w:r>
            <w:r w:rsidR="001E0724" w:rsidRPr="0094767F">
              <w:rPr>
                <w:rFonts w:ascii="Arial" w:eastAsia="SimSun" w:hAnsi="Arial" w:cs="Arial"/>
                <w:sz w:val="20"/>
                <w:szCs w:val="20"/>
                <w:lang w:val="es-ES"/>
              </w:rPr>
              <w:t xml:space="preserve">semanas de tratamiento con </w:t>
            </w:r>
            <w:proofErr w:type="spellStart"/>
            <w:r w:rsidR="001E0724" w:rsidRPr="0094767F">
              <w:rPr>
                <w:rFonts w:ascii="Arial" w:eastAsia="SimSun" w:hAnsi="Arial" w:cs="Arial"/>
                <w:sz w:val="20"/>
                <w:szCs w:val="20"/>
                <w:lang w:val="es-ES"/>
              </w:rPr>
              <w:t>peginterferón</w:t>
            </w:r>
            <w:proofErr w:type="spellEnd"/>
            <w:r w:rsidR="001E0724" w:rsidRPr="0094767F">
              <w:rPr>
                <w:rFonts w:ascii="Arial" w:eastAsia="SimSun" w:hAnsi="Arial" w:cs="Arial"/>
                <w:sz w:val="20"/>
                <w:szCs w:val="20"/>
                <w:lang w:val="es-ES"/>
              </w:rPr>
              <w:t xml:space="preserve"> + </w:t>
            </w:r>
            <w:proofErr w:type="spellStart"/>
            <w:r w:rsidR="001E0724" w:rsidRPr="0094767F">
              <w:rPr>
                <w:rFonts w:ascii="Arial" w:eastAsia="SimSun" w:hAnsi="Arial" w:cs="Arial"/>
                <w:sz w:val="20"/>
                <w:szCs w:val="20"/>
                <w:lang w:val="es-ES"/>
              </w:rPr>
              <w:t>ribavirina</w:t>
            </w:r>
            <w:proofErr w:type="spellEnd"/>
            <w:r w:rsidR="001E0724" w:rsidRPr="0094767F">
              <w:rPr>
                <w:rFonts w:ascii="Arial" w:eastAsia="SimSun" w:hAnsi="Arial" w:cs="Arial"/>
                <w:sz w:val="20"/>
                <w:szCs w:val="20"/>
                <w:lang w:val="es-ES"/>
              </w:rPr>
              <w:t xml:space="preserve"> adicionales</w:t>
            </w:r>
            <w:r w:rsidRPr="0094767F">
              <w:rPr>
                <w:rFonts w:ascii="Arial" w:eastAsia="SimSun" w:hAnsi="Arial" w:cs="Arial"/>
                <w:sz w:val="20"/>
                <w:szCs w:val="20"/>
                <w:lang w:val="es-ES"/>
              </w:rPr>
              <w:t>)</w:t>
            </w:r>
          </w:p>
        </w:tc>
      </w:tr>
      <w:tr w:rsidR="00ED572C" w:rsidRPr="004F5743" w:rsidTr="00483686">
        <w:tc>
          <w:tcPr>
            <w:tcW w:w="3237" w:type="pct"/>
            <w:shd w:val="clear" w:color="auto" w:fill="auto"/>
          </w:tcPr>
          <w:p w:rsidR="00ED572C" w:rsidRPr="0094767F" w:rsidRDefault="00ED572C" w:rsidP="00483686">
            <w:pPr>
              <w:spacing w:after="0" w:line="240" w:lineRule="auto"/>
              <w:rPr>
                <w:rFonts w:ascii="Arial" w:eastAsia="SimSun" w:hAnsi="Arial" w:cs="Arial"/>
                <w:sz w:val="20"/>
                <w:szCs w:val="20"/>
              </w:rPr>
            </w:pPr>
            <w:proofErr w:type="spellStart"/>
            <w:r w:rsidRPr="0094767F">
              <w:rPr>
                <w:rFonts w:ascii="Arial" w:eastAsia="SimSun" w:hAnsi="Arial" w:cs="Arial"/>
                <w:bCs/>
                <w:sz w:val="20"/>
                <w:szCs w:val="20"/>
              </w:rPr>
              <w:t>Olysio</w:t>
            </w:r>
            <w:proofErr w:type="spellEnd"/>
            <w:r w:rsidRPr="0094767F">
              <w:rPr>
                <w:rFonts w:ascii="Arial" w:eastAsia="SimSun" w:hAnsi="Arial" w:cs="Arial"/>
                <w:bCs/>
                <w:sz w:val="20"/>
                <w:szCs w:val="20"/>
              </w:rPr>
              <w:t xml:space="preserve"> (</w:t>
            </w:r>
            <w:proofErr w:type="spellStart"/>
            <w:r w:rsidRPr="0094767F">
              <w:rPr>
                <w:rFonts w:ascii="Arial" w:eastAsia="SimSun" w:hAnsi="Arial" w:cs="Arial"/>
                <w:bCs/>
                <w:sz w:val="20"/>
                <w:szCs w:val="20"/>
              </w:rPr>
              <w:t>simeprevir</w:t>
            </w:r>
            <w:proofErr w:type="spellEnd"/>
            <w:r w:rsidRPr="0094767F">
              <w:rPr>
                <w:rFonts w:ascii="Arial" w:eastAsia="SimSun" w:hAnsi="Arial" w:cs="Arial"/>
                <w:bCs/>
                <w:sz w:val="20"/>
                <w:szCs w:val="20"/>
              </w:rPr>
              <w:t>) + peg-IFN + RBV</w:t>
            </w:r>
          </w:p>
        </w:tc>
        <w:tc>
          <w:tcPr>
            <w:tcW w:w="1763" w:type="pct"/>
            <w:shd w:val="clear" w:color="auto" w:fill="auto"/>
          </w:tcPr>
          <w:p w:rsidR="00ED572C" w:rsidRPr="0094767F" w:rsidRDefault="00ED572C" w:rsidP="001E0724">
            <w:pPr>
              <w:spacing w:after="0" w:line="240" w:lineRule="auto"/>
              <w:rPr>
                <w:rFonts w:ascii="Arial" w:eastAsia="SimSun" w:hAnsi="Arial" w:cs="Arial"/>
                <w:sz w:val="20"/>
                <w:szCs w:val="20"/>
                <w:lang w:val="es-ES"/>
              </w:rPr>
            </w:pPr>
            <w:r w:rsidRPr="0094767F">
              <w:rPr>
                <w:rFonts w:ascii="Arial" w:eastAsia="SimSun" w:hAnsi="Arial" w:cs="Arial"/>
                <w:sz w:val="20"/>
                <w:szCs w:val="20"/>
                <w:lang w:val="es-ES"/>
              </w:rPr>
              <w:t>12 (</w:t>
            </w:r>
            <w:r w:rsidR="001E0724" w:rsidRPr="0094767F">
              <w:rPr>
                <w:rFonts w:ascii="Arial" w:eastAsia="SimSun" w:hAnsi="Arial" w:cs="Arial"/>
                <w:sz w:val="20"/>
                <w:szCs w:val="20"/>
                <w:lang w:val="es-ES"/>
              </w:rPr>
              <w:t xml:space="preserve">más 12 semanas de tratamiento con </w:t>
            </w:r>
            <w:proofErr w:type="spellStart"/>
            <w:r w:rsidR="001E0724" w:rsidRPr="0094767F">
              <w:rPr>
                <w:rFonts w:ascii="Arial" w:eastAsia="SimSun" w:hAnsi="Arial" w:cs="Arial"/>
                <w:sz w:val="20"/>
                <w:szCs w:val="20"/>
                <w:lang w:val="es-ES"/>
              </w:rPr>
              <w:t>peginterferón</w:t>
            </w:r>
            <w:proofErr w:type="spellEnd"/>
            <w:r w:rsidR="001E0724" w:rsidRPr="0094767F">
              <w:rPr>
                <w:rFonts w:ascii="Arial" w:eastAsia="SimSun" w:hAnsi="Arial" w:cs="Arial"/>
                <w:sz w:val="20"/>
                <w:szCs w:val="20"/>
                <w:lang w:val="es-ES"/>
              </w:rPr>
              <w:t xml:space="preserve"> + </w:t>
            </w:r>
            <w:proofErr w:type="spellStart"/>
            <w:r w:rsidR="001E0724" w:rsidRPr="0094767F">
              <w:rPr>
                <w:rFonts w:ascii="Arial" w:eastAsia="SimSun" w:hAnsi="Arial" w:cs="Arial"/>
                <w:sz w:val="20"/>
                <w:szCs w:val="20"/>
                <w:lang w:val="es-ES"/>
              </w:rPr>
              <w:t>ribavirina</w:t>
            </w:r>
            <w:proofErr w:type="spellEnd"/>
            <w:r w:rsidR="001E0724" w:rsidRPr="0094767F">
              <w:rPr>
                <w:rFonts w:ascii="Arial" w:eastAsia="SimSun" w:hAnsi="Arial" w:cs="Arial"/>
                <w:sz w:val="20"/>
                <w:szCs w:val="20"/>
                <w:lang w:val="es-ES"/>
              </w:rPr>
              <w:t xml:space="preserve"> adicionales</w:t>
            </w:r>
            <w:r w:rsidRPr="0094767F">
              <w:rPr>
                <w:rFonts w:ascii="Arial" w:eastAsia="SimSun" w:hAnsi="Arial" w:cs="Arial"/>
                <w:sz w:val="20"/>
                <w:szCs w:val="20"/>
                <w:lang w:val="es-ES"/>
              </w:rPr>
              <w:t>)</w:t>
            </w:r>
          </w:p>
        </w:tc>
      </w:tr>
      <w:tr w:rsidR="00ED572C" w:rsidRPr="0094767F" w:rsidTr="00483686">
        <w:tc>
          <w:tcPr>
            <w:tcW w:w="3237" w:type="pct"/>
            <w:shd w:val="clear" w:color="auto" w:fill="auto"/>
          </w:tcPr>
          <w:p w:rsidR="00ED572C" w:rsidRPr="0094767F" w:rsidRDefault="00ED572C" w:rsidP="00483686">
            <w:pPr>
              <w:spacing w:after="0" w:line="240" w:lineRule="auto"/>
              <w:rPr>
                <w:rFonts w:ascii="Arial" w:eastAsia="SimSun" w:hAnsi="Arial" w:cs="Arial"/>
                <w:sz w:val="20"/>
                <w:szCs w:val="20"/>
              </w:rPr>
            </w:pPr>
            <w:proofErr w:type="spellStart"/>
            <w:r w:rsidRPr="0094767F">
              <w:rPr>
                <w:rFonts w:ascii="Arial" w:eastAsia="SimSun" w:hAnsi="Arial" w:cs="Arial"/>
                <w:bCs/>
                <w:sz w:val="20"/>
                <w:szCs w:val="20"/>
              </w:rPr>
              <w:t>Daklinza</w:t>
            </w:r>
            <w:proofErr w:type="spellEnd"/>
            <w:r w:rsidRPr="0094767F">
              <w:rPr>
                <w:rFonts w:ascii="Arial" w:eastAsia="SimSun" w:hAnsi="Arial" w:cs="Arial"/>
                <w:bCs/>
                <w:sz w:val="20"/>
                <w:szCs w:val="20"/>
              </w:rPr>
              <w:t xml:space="preserve"> (</w:t>
            </w:r>
            <w:proofErr w:type="spellStart"/>
            <w:r w:rsidRPr="0094767F">
              <w:rPr>
                <w:rFonts w:ascii="Arial" w:eastAsia="SimSun" w:hAnsi="Arial" w:cs="Arial"/>
                <w:bCs/>
                <w:sz w:val="20"/>
                <w:szCs w:val="20"/>
              </w:rPr>
              <w:t>daclatasvir</w:t>
            </w:r>
            <w:proofErr w:type="spellEnd"/>
            <w:r w:rsidRPr="0094767F">
              <w:rPr>
                <w:rFonts w:ascii="Arial" w:eastAsia="SimSun" w:hAnsi="Arial" w:cs="Arial"/>
                <w:bCs/>
                <w:sz w:val="20"/>
                <w:szCs w:val="20"/>
              </w:rPr>
              <w:t xml:space="preserve">) + </w:t>
            </w:r>
            <w:proofErr w:type="spellStart"/>
            <w:r w:rsidRPr="0094767F">
              <w:rPr>
                <w:rFonts w:ascii="Arial" w:eastAsia="SimSun" w:hAnsi="Arial" w:cs="Arial"/>
                <w:bCs/>
                <w:sz w:val="20"/>
                <w:szCs w:val="20"/>
              </w:rPr>
              <w:t>Sunvepra</w:t>
            </w:r>
            <w:proofErr w:type="spellEnd"/>
            <w:r w:rsidRPr="0094767F">
              <w:rPr>
                <w:rFonts w:ascii="Arial" w:eastAsia="SimSun" w:hAnsi="Arial" w:cs="Arial"/>
                <w:bCs/>
                <w:sz w:val="20"/>
                <w:szCs w:val="20"/>
              </w:rPr>
              <w:t xml:space="preserve"> (</w:t>
            </w:r>
            <w:proofErr w:type="spellStart"/>
            <w:r w:rsidRPr="0094767F">
              <w:rPr>
                <w:rFonts w:ascii="Arial" w:eastAsia="SimSun" w:hAnsi="Arial" w:cs="Arial"/>
                <w:bCs/>
                <w:sz w:val="20"/>
                <w:szCs w:val="20"/>
              </w:rPr>
              <w:t>asunaprevir</w:t>
            </w:r>
            <w:proofErr w:type="spellEnd"/>
            <w:r w:rsidRPr="0094767F">
              <w:rPr>
                <w:rFonts w:ascii="Arial" w:eastAsia="SimSun" w:hAnsi="Arial" w:cs="Arial"/>
                <w:bCs/>
                <w:sz w:val="20"/>
                <w:szCs w:val="20"/>
              </w:rPr>
              <w:t>)</w:t>
            </w:r>
          </w:p>
        </w:tc>
        <w:tc>
          <w:tcPr>
            <w:tcW w:w="1763" w:type="pct"/>
            <w:shd w:val="clear" w:color="auto" w:fill="auto"/>
          </w:tcPr>
          <w:p w:rsidR="00ED572C" w:rsidRPr="0094767F" w:rsidRDefault="00ED572C" w:rsidP="001E0724">
            <w:pPr>
              <w:spacing w:after="0" w:line="240" w:lineRule="auto"/>
              <w:rPr>
                <w:rFonts w:ascii="Arial" w:eastAsia="SimSun" w:hAnsi="Arial" w:cs="Arial"/>
                <w:sz w:val="20"/>
                <w:szCs w:val="20"/>
              </w:rPr>
            </w:pPr>
            <w:r w:rsidRPr="0094767F">
              <w:rPr>
                <w:rFonts w:ascii="Arial" w:eastAsia="SimSun" w:hAnsi="Arial" w:cs="Arial"/>
                <w:sz w:val="20"/>
                <w:szCs w:val="20"/>
              </w:rPr>
              <w:t xml:space="preserve">24 </w:t>
            </w:r>
            <w:r w:rsidRPr="0094767F">
              <w:rPr>
                <w:rFonts w:ascii="Arial" w:eastAsia="SimSun" w:hAnsi="Arial" w:cs="Arial"/>
                <w:b/>
                <w:sz w:val="20"/>
                <w:szCs w:val="20"/>
                <w:u w:val="single"/>
              </w:rPr>
              <w:t>(</w:t>
            </w:r>
            <w:proofErr w:type="spellStart"/>
            <w:r w:rsidR="001E0724" w:rsidRPr="0094767F">
              <w:rPr>
                <w:rFonts w:ascii="Arial" w:eastAsia="SimSun" w:hAnsi="Arial" w:cs="Arial"/>
                <w:b/>
                <w:sz w:val="20"/>
                <w:szCs w:val="20"/>
                <w:u w:val="single"/>
              </w:rPr>
              <w:t>genótipo</w:t>
            </w:r>
            <w:proofErr w:type="spellEnd"/>
            <w:r w:rsidR="001E0724" w:rsidRPr="0094767F">
              <w:rPr>
                <w:rFonts w:ascii="Arial" w:eastAsia="SimSun" w:hAnsi="Arial" w:cs="Arial"/>
                <w:b/>
                <w:sz w:val="20"/>
                <w:szCs w:val="20"/>
                <w:u w:val="single"/>
              </w:rPr>
              <w:t xml:space="preserve"> </w:t>
            </w:r>
            <w:r w:rsidRPr="0094767F">
              <w:rPr>
                <w:rFonts w:ascii="Arial" w:eastAsia="SimSun" w:hAnsi="Arial" w:cs="Arial"/>
                <w:b/>
                <w:sz w:val="20"/>
                <w:szCs w:val="20"/>
                <w:u w:val="single"/>
              </w:rPr>
              <w:t>1b)</w:t>
            </w:r>
          </w:p>
        </w:tc>
      </w:tr>
      <w:tr w:rsidR="00ED572C" w:rsidRPr="0094767F" w:rsidTr="00483686">
        <w:tc>
          <w:tcPr>
            <w:tcW w:w="3237" w:type="pct"/>
            <w:shd w:val="clear" w:color="auto" w:fill="auto"/>
          </w:tcPr>
          <w:p w:rsidR="00ED572C" w:rsidRPr="0094767F" w:rsidRDefault="00ED572C" w:rsidP="00483686">
            <w:pPr>
              <w:spacing w:after="0" w:line="240" w:lineRule="auto"/>
              <w:rPr>
                <w:rFonts w:ascii="Arial" w:eastAsia="SimSun" w:hAnsi="Arial" w:cs="Arial"/>
                <w:sz w:val="20"/>
                <w:szCs w:val="20"/>
              </w:rPr>
            </w:pPr>
            <w:proofErr w:type="spellStart"/>
            <w:r w:rsidRPr="0094767F">
              <w:rPr>
                <w:rFonts w:ascii="Arial" w:eastAsia="SimSun" w:hAnsi="Arial" w:cs="Arial"/>
                <w:bCs/>
                <w:sz w:val="20"/>
                <w:szCs w:val="20"/>
              </w:rPr>
              <w:t>Daklinza</w:t>
            </w:r>
            <w:proofErr w:type="spellEnd"/>
            <w:r w:rsidRPr="0094767F">
              <w:rPr>
                <w:rFonts w:ascii="Arial" w:eastAsia="SimSun" w:hAnsi="Arial" w:cs="Arial"/>
                <w:bCs/>
                <w:sz w:val="20"/>
                <w:szCs w:val="20"/>
              </w:rPr>
              <w:t xml:space="preserve"> (</w:t>
            </w:r>
            <w:proofErr w:type="spellStart"/>
            <w:r w:rsidRPr="0094767F">
              <w:rPr>
                <w:rFonts w:ascii="Arial" w:eastAsia="SimSun" w:hAnsi="Arial" w:cs="Arial"/>
                <w:bCs/>
                <w:sz w:val="20"/>
                <w:szCs w:val="20"/>
              </w:rPr>
              <w:t>daclatasvir</w:t>
            </w:r>
            <w:proofErr w:type="spellEnd"/>
            <w:r w:rsidRPr="0094767F">
              <w:rPr>
                <w:rFonts w:ascii="Arial" w:eastAsia="SimSun" w:hAnsi="Arial" w:cs="Arial"/>
                <w:bCs/>
                <w:sz w:val="20"/>
                <w:szCs w:val="20"/>
              </w:rPr>
              <w:t xml:space="preserve">) + </w:t>
            </w:r>
            <w:proofErr w:type="spellStart"/>
            <w:r w:rsidRPr="0094767F">
              <w:rPr>
                <w:rFonts w:ascii="Arial" w:eastAsia="SimSun" w:hAnsi="Arial" w:cs="Arial"/>
                <w:bCs/>
                <w:sz w:val="20"/>
                <w:szCs w:val="20"/>
              </w:rPr>
              <w:t>Sunvepra</w:t>
            </w:r>
            <w:proofErr w:type="spellEnd"/>
            <w:r w:rsidRPr="0094767F">
              <w:rPr>
                <w:rFonts w:ascii="Arial" w:eastAsia="SimSun" w:hAnsi="Arial" w:cs="Arial"/>
                <w:bCs/>
                <w:sz w:val="20"/>
                <w:szCs w:val="20"/>
              </w:rPr>
              <w:t xml:space="preserve">  + peg-IFN + RBV</w:t>
            </w:r>
          </w:p>
        </w:tc>
        <w:tc>
          <w:tcPr>
            <w:tcW w:w="1763" w:type="pct"/>
            <w:shd w:val="clear" w:color="auto" w:fill="auto"/>
          </w:tcPr>
          <w:p w:rsidR="00ED572C" w:rsidRPr="0094767F" w:rsidRDefault="00ED572C" w:rsidP="00483686">
            <w:pPr>
              <w:spacing w:after="0" w:line="240" w:lineRule="auto"/>
              <w:rPr>
                <w:rFonts w:ascii="Arial" w:eastAsia="SimSun" w:hAnsi="Arial" w:cs="Arial"/>
                <w:sz w:val="20"/>
                <w:szCs w:val="20"/>
              </w:rPr>
            </w:pPr>
            <w:r w:rsidRPr="0094767F">
              <w:rPr>
                <w:rFonts w:ascii="Arial" w:eastAsia="SimSun" w:hAnsi="Arial" w:cs="Arial"/>
                <w:sz w:val="20"/>
                <w:szCs w:val="20"/>
              </w:rPr>
              <w:t>24</w:t>
            </w:r>
          </w:p>
        </w:tc>
      </w:tr>
      <w:tr w:rsidR="00ED572C" w:rsidRPr="004F5743" w:rsidTr="00483686">
        <w:tc>
          <w:tcPr>
            <w:tcW w:w="3237" w:type="pct"/>
            <w:shd w:val="clear" w:color="auto" w:fill="auto"/>
          </w:tcPr>
          <w:p w:rsidR="00ED572C" w:rsidRPr="0094767F" w:rsidRDefault="00ED572C" w:rsidP="00483686">
            <w:pPr>
              <w:spacing w:after="0" w:line="240" w:lineRule="auto"/>
              <w:rPr>
                <w:rFonts w:ascii="Arial" w:eastAsia="SimSun" w:hAnsi="Arial" w:cs="Arial"/>
                <w:sz w:val="20"/>
                <w:szCs w:val="20"/>
                <w:lang w:val="pt-BR"/>
              </w:rPr>
            </w:pPr>
            <w:proofErr w:type="spellStart"/>
            <w:r w:rsidRPr="0094767F">
              <w:rPr>
                <w:rFonts w:ascii="Arial" w:eastAsia="SimSun" w:hAnsi="Arial" w:cs="Arial"/>
                <w:bCs/>
                <w:sz w:val="20"/>
                <w:szCs w:val="20"/>
              </w:rPr>
              <w:t>Daklinza</w:t>
            </w:r>
            <w:proofErr w:type="spellEnd"/>
            <w:r w:rsidRPr="0094767F">
              <w:rPr>
                <w:rFonts w:ascii="Arial" w:eastAsia="SimSun" w:hAnsi="Arial" w:cs="Arial"/>
                <w:bCs/>
                <w:sz w:val="20"/>
                <w:szCs w:val="20"/>
              </w:rPr>
              <w:t xml:space="preserve"> (</w:t>
            </w:r>
            <w:proofErr w:type="spellStart"/>
            <w:r w:rsidRPr="0094767F">
              <w:rPr>
                <w:rFonts w:ascii="Arial" w:eastAsia="SimSun" w:hAnsi="Arial" w:cs="Arial"/>
                <w:bCs/>
                <w:sz w:val="20"/>
                <w:szCs w:val="20"/>
              </w:rPr>
              <w:t>daclatasvir</w:t>
            </w:r>
            <w:proofErr w:type="spellEnd"/>
            <w:r w:rsidRPr="0094767F">
              <w:rPr>
                <w:rFonts w:ascii="Arial" w:eastAsia="SimSun" w:hAnsi="Arial" w:cs="Arial"/>
                <w:bCs/>
                <w:sz w:val="20"/>
                <w:szCs w:val="20"/>
              </w:rPr>
              <w:t>) + peg-IFN + RBV</w:t>
            </w:r>
          </w:p>
        </w:tc>
        <w:tc>
          <w:tcPr>
            <w:tcW w:w="1763" w:type="pct"/>
            <w:shd w:val="clear" w:color="auto" w:fill="auto"/>
          </w:tcPr>
          <w:p w:rsidR="00ED572C" w:rsidRPr="0094767F" w:rsidRDefault="00ED572C" w:rsidP="001E0724">
            <w:pPr>
              <w:spacing w:after="0" w:line="240" w:lineRule="auto"/>
              <w:rPr>
                <w:rFonts w:ascii="Arial" w:eastAsia="SimSun" w:hAnsi="Arial" w:cs="Arial"/>
                <w:sz w:val="20"/>
                <w:szCs w:val="20"/>
                <w:lang w:val="es-ES"/>
              </w:rPr>
            </w:pPr>
            <w:r w:rsidRPr="0094767F">
              <w:rPr>
                <w:rFonts w:ascii="Arial" w:eastAsia="SimSun" w:hAnsi="Arial" w:cs="Arial"/>
                <w:sz w:val="20"/>
                <w:szCs w:val="20"/>
                <w:lang w:val="es-ES"/>
              </w:rPr>
              <w:t>24 (</w:t>
            </w:r>
            <w:r w:rsidR="001E0724" w:rsidRPr="0094767F">
              <w:rPr>
                <w:rFonts w:ascii="Arial" w:eastAsia="SimSun" w:hAnsi="Arial" w:cs="Arial"/>
                <w:sz w:val="20"/>
                <w:szCs w:val="20"/>
                <w:lang w:val="es-ES"/>
              </w:rPr>
              <w:t xml:space="preserve">más 24-48 semanas de tratamiento con </w:t>
            </w:r>
            <w:proofErr w:type="spellStart"/>
            <w:r w:rsidR="001E0724" w:rsidRPr="0094767F">
              <w:rPr>
                <w:rFonts w:ascii="Arial" w:eastAsia="SimSun" w:hAnsi="Arial" w:cs="Arial"/>
                <w:sz w:val="20"/>
                <w:szCs w:val="20"/>
                <w:lang w:val="es-ES"/>
              </w:rPr>
              <w:t>peginterferón</w:t>
            </w:r>
            <w:proofErr w:type="spellEnd"/>
            <w:r w:rsidR="001E0724" w:rsidRPr="0094767F">
              <w:rPr>
                <w:rFonts w:ascii="Arial" w:eastAsia="SimSun" w:hAnsi="Arial" w:cs="Arial"/>
                <w:sz w:val="20"/>
                <w:szCs w:val="20"/>
                <w:lang w:val="es-ES"/>
              </w:rPr>
              <w:t xml:space="preserve"> + </w:t>
            </w:r>
            <w:proofErr w:type="spellStart"/>
            <w:r w:rsidR="001E0724" w:rsidRPr="0094767F">
              <w:rPr>
                <w:rFonts w:ascii="Arial" w:eastAsia="SimSun" w:hAnsi="Arial" w:cs="Arial"/>
                <w:sz w:val="20"/>
                <w:szCs w:val="20"/>
                <w:lang w:val="es-ES"/>
              </w:rPr>
              <w:t>ribavirina</w:t>
            </w:r>
            <w:proofErr w:type="spellEnd"/>
            <w:r w:rsidR="001E0724" w:rsidRPr="0094767F">
              <w:rPr>
                <w:rFonts w:ascii="Arial" w:eastAsia="SimSun" w:hAnsi="Arial" w:cs="Arial"/>
                <w:sz w:val="20"/>
                <w:szCs w:val="20"/>
                <w:lang w:val="es-ES"/>
              </w:rPr>
              <w:t xml:space="preserve"> adicionales</w:t>
            </w:r>
            <w:r w:rsidRPr="0094767F">
              <w:rPr>
                <w:rFonts w:ascii="Arial" w:eastAsia="SimSun" w:hAnsi="Arial" w:cs="Arial"/>
                <w:sz w:val="20"/>
                <w:szCs w:val="20"/>
                <w:lang w:val="es-ES"/>
              </w:rPr>
              <w:t>)</w:t>
            </w:r>
          </w:p>
        </w:tc>
      </w:tr>
      <w:tr w:rsidR="00ED572C" w:rsidRPr="004F5743" w:rsidTr="00483686">
        <w:tc>
          <w:tcPr>
            <w:tcW w:w="3237" w:type="pct"/>
            <w:shd w:val="clear" w:color="auto" w:fill="auto"/>
          </w:tcPr>
          <w:p w:rsidR="00ED572C" w:rsidRPr="0094767F" w:rsidRDefault="00ED572C" w:rsidP="00483686">
            <w:pPr>
              <w:spacing w:after="0" w:line="240" w:lineRule="auto"/>
              <w:rPr>
                <w:rFonts w:ascii="Arial" w:eastAsia="SimSun" w:hAnsi="Arial" w:cs="Arial"/>
                <w:sz w:val="20"/>
                <w:szCs w:val="20"/>
              </w:rPr>
            </w:pPr>
            <w:proofErr w:type="spellStart"/>
            <w:r w:rsidRPr="0094767F">
              <w:rPr>
                <w:rFonts w:ascii="Arial" w:eastAsia="SimSun" w:hAnsi="Arial" w:cs="Arial"/>
                <w:bCs/>
                <w:sz w:val="20"/>
                <w:szCs w:val="20"/>
              </w:rPr>
              <w:t>Viekira</w:t>
            </w:r>
            <w:proofErr w:type="spellEnd"/>
            <w:r w:rsidRPr="0094767F">
              <w:rPr>
                <w:rFonts w:ascii="Arial" w:eastAsia="SimSun" w:hAnsi="Arial" w:cs="Arial"/>
                <w:bCs/>
                <w:sz w:val="20"/>
                <w:szCs w:val="20"/>
              </w:rPr>
              <w:t xml:space="preserve"> Pak +/- RBV</w:t>
            </w:r>
          </w:p>
        </w:tc>
        <w:tc>
          <w:tcPr>
            <w:tcW w:w="1763" w:type="pct"/>
            <w:shd w:val="clear" w:color="auto" w:fill="auto"/>
          </w:tcPr>
          <w:p w:rsidR="00ED572C" w:rsidRPr="0094767F" w:rsidRDefault="00ED572C" w:rsidP="00483686">
            <w:pPr>
              <w:spacing w:after="0" w:line="240" w:lineRule="auto"/>
              <w:rPr>
                <w:rFonts w:ascii="Arial" w:eastAsia="SimSun" w:hAnsi="Arial" w:cs="Arial"/>
                <w:sz w:val="20"/>
                <w:szCs w:val="20"/>
                <w:lang w:val="es-ES"/>
              </w:rPr>
            </w:pPr>
            <w:r w:rsidRPr="0094767F">
              <w:rPr>
                <w:rFonts w:ascii="Arial" w:eastAsia="SimSun" w:hAnsi="Arial" w:cs="Arial"/>
                <w:sz w:val="20"/>
                <w:szCs w:val="20"/>
                <w:lang w:val="es-ES"/>
              </w:rPr>
              <w:t xml:space="preserve">12-24 </w:t>
            </w:r>
            <w:r w:rsidR="001E0724" w:rsidRPr="0094767F">
              <w:rPr>
                <w:rFonts w:ascii="Arial" w:eastAsia="SimSun" w:hAnsi="Arial" w:cs="Arial"/>
                <w:sz w:val="20"/>
                <w:szCs w:val="20"/>
                <w:lang w:val="es-MX"/>
              </w:rPr>
              <w:t>(durante cual se debe tener cuidado para prevenir interacciones con otros medicamentos)</w:t>
            </w:r>
          </w:p>
        </w:tc>
      </w:tr>
    </w:tbl>
    <w:p w:rsidR="00ED572C" w:rsidRPr="0094767F" w:rsidRDefault="00ED572C" w:rsidP="001E0724">
      <w:pPr>
        <w:tabs>
          <w:tab w:val="left" w:pos="1197"/>
        </w:tabs>
        <w:spacing w:line="276" w:lineRule="auto"/>
        <w:rPr>
          <w:rFonts w:ascii="Arial" w:hAnsi="Arial" w:cs="Arial"/>
          <w:sz w:val="20"/>
          <w:szCs w:val="20"/>
          <w:lang w:val="es-ES"/>
        </w:rPr>
      </w:pPr>
    </w:p>
    <w:p w:rsidR="001E0724" w:rsidRPr="0094767F" w:rsidRDefault="001E0724" w:rsidP="001E0724">
      <w:pPr>
        <w:pStyle w:val="ListParagraph"/>
        <w:numPr>
          <w:ilvl w:val="0"/>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lastRenderedPageBreak/>
        <w:t xml:space="preserve">En el último año, </w:t>
      </w:r>
      <w:proofErr w:type="spellStart"/>
      <w:r w:rsidRPr="0094767F">
        <w:rPr>
          <w:rFonts w:ascii="Arial" w:hAnsi="Arial" w:cs="Arial"/>
          <w:sz w:val="20"/>
          <w:szCs w:val="20"/>
          <w:lang w:val="es-ES"/>
        </w:rPr>
        <w:t>Olysio</w:t>
      </w:r>
      <w:proofErr w:type="spellEnd"/>
      <w:r w:rsidRPr="0094767F">
        <w:rPr>
          <w:rFonts w:ascii="Arial" w:hAnsi="Arial" w:cs="Arial"/>
          <w:sz w:val="20"/>
          <w:szCs w:val="20"/>
          <w:lang w:val="es-ES"/>
        </w:rPr>
        <w:t xml:space="preserve">, </w:t>
      </w:r>
      <w:proofErr w:type="spellStart"/>
      <w:r w:rsidRPr="0094767F">
        <w:rPr>
          <w:rFonts w:ascii="Arial" w:hAnsi="Arial" w:cs="Arial"/>
          <w:sz w:val="20"/>
          <w:szCs w:val="20"/>
          <w:lang w:val="es-ES"/>
        </w:rPr>
        <w:t>Daklinza</w:t>
      </w:r>
      <w:proofErr w:type="spellEnd"/>
      <w:r w:rsidRPr="0094767F">
        <w:rPr>
          <w:rFonts w:ascii="Arial" w:hAnsi="Arial" w:cs="Arial"/>
          <w:sz w:val="20"/>
          <w:szCs w:val="20"/>
          <w:lang w:val="es-ES"/>
        </w:rPr>
        <w:t xml:space="preserve">, </w:t>
      </w:r>
      <w:proofErr w:type="spellStart"/>
      <w:r w:rsidRPr="0094767F">
        <w:rPr>
          <w:rFonts w:ascii="Arial" w:hAnsi="Arial" w:cs="Arial"/>
          <w:sz w:val="20"/>
          <w:szCs w:val="20"/>
          <w:lang w:val="es-ES"/>
        </w:rPr>
        <w:t>Sunvepra</w:t>
      </w:r>
      <w:proofErr w:type="spellEnd"/>
      <w:r w:rsidRPr="0094767F">
        <w:rPr>
          <w:rFonts w:ascii="Arial" w:hAnsi="Arial" w:cs="Arial"/>
          <w:sz w:val="20"/>
          <w:szCs w:val="20"/>
          <w:lang w:val="es-ES"/>
        </w:rPr>
        <w:t xml:space="preserve"> </w:t>
      </w:r>
      <w:proofErr w:type="spellStart"/>
      <w:r w:rsidRPr="0094767F">
        <w:rPr>
          <w:rFonts w:ascii="Arial" w:hAnsi="Arial" w:cs="Arial"/>
          <w:sz w:val="20"/>
          <w:szCs w:val="20"/>
          <w:lang w:val="es-ES"/>
        </w:rPr>
        <w:t>Viekira</w:t>
      </w:r>
      <w:proofErr w:type="spellEnd"/>
      <w:r w:rsidRPr="0094767F">
        <w:rPr>
          <w:rFonts w:ascii="Arial" w:hAnsi="Arial" w:cs="Arial"/>
          <w:sz w:val="20"/>
          <w:szCs w:val="20"/>
          <w:lang w:val="es-ES"/>
        </w:rPr>
        <w:t xml:space="preserve"> </w:t>
      </w:r>
      <w:proofErr w:type="spellStart"/>
      <w:r w:rsidRPr="0094767F">
        <w:rPr>
          <w:rFonts w:ascii="Arial" w:hAnsi="Arial" w:cs="Arial"/>
          <w:sz w:val="20"/>
          <w:szCs w:val="20"/>
          <w:lang w:val="es-ES"/>
        </w:rPr>
        <w:t>Pak</w:t>
      </w:r>
      <w:proofErr w:type="spellEnd"/>
      <w:r w:rsidRPr="0094767F">
        <w:rPr>
          <w:rFonts w:ascii="Arial" w:hAnsi="Arial" w:cs="Arial"/>
          <w:sz w:val="20"/>
          <w:szCs w:val="20"/>
          <w:lang w:val="es-ES"/>
        </w:rPr>
        <w:t xml:space="preserve"> se volvieron disponibles para el tratamiento de las infecciones por el genotipo 1 en Colombia. </w:t>
      </w:r>
      <w:r w:rsidRPr="0062023D">
        <w:rPr>
          <w:rFonts w:ascii="Arial" w:hAnsi="Arial" w:cs="Arial"/>
          <w:b/>
          <w:color w:val="FF0000"/>
          <w:sz w:val="20"/>
          <w:szCs w:val="20"/>
          <w:lang w:val="es-ES"/>
        </w:rPr>
        <w:t>(ver tabla arriba)</w:t>
      </w:r>
    </w:p>
    <w:p w:rsidR="00CD0013" w:rsidRDefault="00CD0013" w:rsidP="00CD0013">
      <w:pPr>
        <w:pStyle w:val="ListParagraph"/>
        <w:numPr>
          <w:ilvl w:val="1"/>
          <w:numId w:val="3"/>
        </w:numPr>
        <w:tabs>
          <w:tab w:val="left" w:pos="1197"/>
        </w:tabs>
        <w:spacing w:line="276" w:lineRule="auto"/>
        <w:rPr>
          <w:rFonts w:ascii="Arial" w:hAnsi="Arial" w:cs="Arial"/>
          <w:sz w:val="20"/>
          <w:szCs w:val="20"/>
          <w:lang w:val="es-ES"/>
        </w:rPr>
      </w:pPr>
      <w:r w:rsidRPr="00CD0013">
        <w:rPr>
          <w:rFonts w:ascii="Arial" w:hAnsi="Arial" w:cs="Arial"/>
          <w:sz w:val="20"/>
          <w:szCs w:val="20"/>
          <w:lang w:val="es-ES"/>
        </w:rPr>
        <w:t xml:space="preserve">¿Cuáles son, en su opinión, los regímenes de tratamiento que </w:t>
      </w:r>
      <w:r>
        <w:rPr>
          <w:rFonts w:ascii="Arial" w:hAnsi="Arial" w:cs="Arial"/>
          <w:sz w:val="20"/>
          <w:szCs w:val="20"/>
          <w:lang w:val="es-ES"/>
        </w:rPr>
        <w:t xml:space="preserve">se </w:t>
      </w:r>
      <w:r w:rsidRPr="00CD0013">
        <w:rPr>
          <w:rFonts w:ascii="Arial" w:hAnsi="Arial" w:cs="Arial"/>
          <w:sz w:val="20"/>
          <w:szCs w:val="20"/>
          <w:lang w:val="es-ES"/>
        </w:rPr>
        <w:t>destaca</w:t>
      </w:r>
      <w:r>
        <w:rPr>
          <w:rFonts w:ascii="Arial" w:hAnsi="Arial" w:cs="Arial"/>
          <w:sz w:val="20"/>
          <w:szCs w:val="20"/>
          <w:lang w:val="es-ES"/>
        </w:rPr>
        <w:t>n</w:t>
      </w:r>
      <w:r w:rsidRPr="00CD0013">
        <w:rPr>
          <w:rFonts w:ascii="Arial" w:hAnsi="Arial" w:cs="Arial"/>
          <w:sz w:val="20"/>
          <w:szCs w:val="20"/>
          <w:lang w:val="es-ES"/>
        </w:rPr>
        <w:t xml:space="preserve"> tanto positiva como negativamente? </w:t>
      </w:r>
      <w:r w:rsidRPr="00CD0013">
        <w:rPr>
          <w:rFonts w:ascii="Arial" w:hAnsi="Arial" w:cs="Arial"/>
          <w:b/>
          <w:color w:val="FF0000"/>
          <w:sz w:val="20"/>
          <w:szCs w:val="20"/>
          <w:lang w:val="es-ES"/>
        </w:rPr>
        <w:t>(Por favor obtenga una respuesta e indique las propiedades que contribuyen para ese destaque)</w:t>
      </w:r>
    </w:p>
    <w:p w:rsidR="001E0724" w:rsidRPr="0094767F" w:rsidRDefault="001E0724" w:rsidP="00CD0013">
      <w:pPr>
        <w:pStyle w:val="ListParagraph"/>
        <w:numPr>
          <w:ilvl w:val="1"/>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 xml:space="preserve">¿Cómo se comparan con los tratamientos que ya estaban disponibles? (Terapia doble o triple con </w:t>
      </w:r>
      <w:proofErr w:type="spellStart"/>
      <w:r w:rsidRPr="0094767F">
        <w:rPr>
          <w:rFonts w:ascii="Arial" w:hAnsi="Arial" w:cs="Arial"/>
          <w:sz w:val="20"/>
          <w:szCs w:val="20"/>
          <w:lang w:val="es-ES"/>
        </w:rPr>
        <w:t>peginterferón</w:t>
      </w:r>
      <w:proofErr w:type="spellEnd"/>
      <w:r w:rsidRPr="0094767F">
        <w:rPr>
          <w:rFonts w:ascii="Arial" w:hAnsi="Arial" w:cs="Arial"/>
          <w:sz w:val="20"/>
          <w:szCs w:val="20"/>
          <w:lang w:val="es-ES"/>
        </w:rPr>
        <w:t xml:space="preserve">, </w:t>
      </w:r>
      <w:proofErr w:type="spellStart"/>
      <w:r w:rsidRPr="0094767F">
        <w:rPr>
          <w:rFonts w:ascii="Arial" w:hAnsi="Arial" w:cs="Arial"/>
          <w:sz w:val="20"/>
          <w:szCs w:val="20"/>
          <w:lang w:val="es-ES"/>
        </w:rPr>
        <w:t>ribavirina</w:t>
      </w:r>
      <w:proofErr w:type="spellEnd"/>
      <w:r w:rsidRPr="0094767F">
        <w:rPr>
          <w:rFonts w:ascii="Arial" w:hAnsi="Arial" w:cs="Arial"/>
          <w:sz w:val="20"/>
          <w:szCs w:val="20"/>
          <w:lang w:val="es-ES"/>
        </w:rPr>
        <w:t xml:space="preserve"> y </w:t>
      </w:r>
      <w:proofErr w:type="spellStart"/>
      <w:r w:rsidRPr="0094767F">
        <w:rPr>
          <w:rFonts w:ascii="Arial" w:hAnsi="Arial" w:cs="Arial"/>
          <w:sz w:val="20"/>
          <w:szCs w:val="20"/>
          <w:lang w:val="es-ES"/>
        </w:rPr>
        <w:t>telaprevir</w:t>
      </w:r>
      <w:proofErr w:type="spellEnd"/>
      <w:r w:rsidRPr="0094767F">
        <w:rPr>
          <w:rFonts w:ascii="Arial" w:hAnsi="Arial" w:cs="Arial"/>
          <w:sz w:val="20"/>
          <w:szCs w:val="20"/>
          <w:lang w:val="es-ES"/>
        </w:rPr>
        <w:t>/</w:t>
      </w:r>
      <w:proofErr w:type="spellStart"/>
      <w:r w:rsidRPr="0094767F">
        <w:rPr>
          <w:rFonts w:ascii="Arial" w:hAnsi="Arial" w:cs="Arial"/>
          <w:sz w:val="20"/>
          <w:szCs w:val="20"/>
          <w:lang w:val="es-ES"/>
        </w:rPr>
        <w:t>boceprevir</w:t>
      </w:r>
      <w:proofErr w:type="spellEnd"/>
      <w:r w:rsidRPr="0094767F">
        <w:rPr>
          <w:rFonts w:ascii="Arial" w:hAnsi="Arial" w:cs="Arial"/>
          <w:sz w:val="20"/>
          <w:szCs w:val="20"/>
          <w:lang w:val="es-ES"/>
        </w:rPr>
        <w:t>)</w:t>
      </w:r>
    </w:p>
    <w:p w:rsidR="001E0724" w:rsidRPr="0094767F" w:rsidRDefault="001E0724" w:rsidP="001E0724">
      <w:pPr>
        <w:pStyle w:val="ListParagraph"/>
        <w:numPr>
          <w:ilvl w:val="1"/>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 xml:space="preserve">¿Cuál de los nuevos regímenes considera los más adecuados para el tratamiento de las infecciones por el genotipo 1b? </w:t>
      </w:r>
      <w:r w:rsidRPr="00396380">
        <w:rPr>
          <w:rFonts w:ascii="Arial" w:hAnsi="Arial" w:cs="Arial"/>
          <w:i/>
          <w:sz w:val="20"/>
          <w:szCs w:val="20"/>
          <w:lang w:val="es-ES"/>
        </w:rPr>
        <w:t>Por favor explique</w:t>
      </w:r>
    </w:p>
    <w:p w:rsidR="001E0724" w:rsidRPr="0094767F" w:rsidRDefault="001E0724" w:rsidP="001E0724">
      <w:pPr>
        <w:pStyle w:val="ListParagraph"/>
        <w:numPr>
          <w:ilvl w:val="2"/>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 xml:space="preserve">Y para infecciones por genotipo 1a? </w:t>
      </w:r>
      <w:r w:rsidRPr="00CD0013">
        <w:rPr>
          <w:rFonts w:ascii="Arial" w:hAnsi="Arial" w:cs="Arial"/>
          <w:i/>
          <w:sz w:val="20"/>
          <w:szCs w:val="20"/>
          <w:lang w:val="es-ES"/>
        </w:rPr>
        <w:t>Por favor explique</w:t>
      </w:r>
    </w:p>
    <w:p w:rsidR="001E0724" w:rsidRPr="0094767F" w:rsidRDefault="001E0724" w:rsidP="001E0724">
      <w:pPr>
        <w:pStyle w:val="ListParagraph"/>
        <w:numPr>
          <w:ilvl w:val="1"/>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 xml:space="preserve">De acuerdo con el INVIMA, el registro de </w:t>
      </w:r>
      <w:proofErr w:type="spellStart"/>
      <w:r w:rsidRPr="0094767F">
        <w:rPr>
          <w:rFonts w:ascii="Arial" w:hAnsi="Arial" w:cs="Arial"/>
          <w:sz w:val="20"/>
          <w:szCs w:val="20"/>
          <w:lang w:val="es-ES"/>
        </w:rPr>
        <w:t>Victreli</w:t>
      </w:r>
      <w:r w:rsidR="00CD0013">
        <w:rPr>
          <w:rFonts w:ascii="Arial" w:hAnsi="Arial" w:cs="Arial"/>
          <w:sz w:val="20"/>
          <w:szCs w:val="20"/>
          <w:lang w:val="es-ES"/>
        </w:rPr>
        <w:t>s</w:t>
      </w:r>
      <w:proofErr w:type="spellEnd"/>
      <w:r w:rsidRPr="0094767F">
        <w:rPr>
          <w:rFonts w:ascii="Arial" w:hAnsi="Arial" w:cs="Arial"/>
          <w:sz w:val="20"/>
          <w:szCs w:val="20"/>
          <w:lang w:val="es-ES"/>
        </w:rPr>
        <w:t xml:space="preserve"> es "Cancelad</w:t>
      </w:r>
      <w:r w:rsidR="00CD0013">
        <w:rPr>
          <w:rFonts w:ascii="Arial" w:hAnsi="Arial" w:cs="Arial"/>
          <w:sz w:val="20"/>
          <w:szCs w:val="20"/>
          <w:lang w:val="es-ES"/>
        </w:rPr>
        <w:t>o</w:t>
      </w:r>
      <w:r w:rsidRPr="0094767F">
        <w:rPr>
          <w:rFonts w:ascii="Arial" w:hAnsi="Arial" w:cs="Arial"/>
          <w:sz w:val="20"/>
          <w:szCs w:val="20"/>
          <w:lang w:val="es-ES"/>
        </w:rPr>
        <w:t>" y INCIVO de es "</w:t>
      </w:r>
      <w:r w:rsidR="00CD0013" w:rsidRPr="0094767F">
        <w:rPr>
          <w:rFonts w:ascii="Arial" w:hAnsi="Arial" w:cs="Arial"/>
          <w:sz w:val="20"/>
          <w:szCs w:val="20"/>
          <w:lang w:val="es-ES"/>
        </w:rPr>
        <w:t>pérdida</w:t>
      </w:r>
      <w:r w:rsidRPr="0094767F">
        <w:rPr>
          <w:rFonts w:ascii="Arial" w:hAnsi="Arial" w:cs="Arial"/>
          <w:sz w:val="20"/>
          <w:szCs w:val="20"/>
          <w:lang w:val="es-ES"/>
        </w:rPr>
        <w:t xml:space="preserve"> de fuerza </w:t>
      </w:r>
      <w:proofErr w:type="spellStart"/>
      <w:r w:rsidRPr="0094767F">
        <w:rPr>
          <w:rFonts w:ascii="Arial" w:hAnsi="Arial" w:cs="Arial"/>
          <w:sz w:val="20"/>
          <w:szCs w:val="20"/>
          <w:lang w:val="es-ES"/>
        </w:rPr>
        <w:t>ejec</w:t>
      </w:r>
      <w:proofErr w:type="spellEnd"/>
      <w:r w:rsidRPr="0094767F">
        <w:rPr>
          <w:rFonts w:ascii="Arial" w:hAnsi="Arial" w:cs="Arial"/>
          <w:sz w:val="20"/>
          <w:szCs w:val="20"/>
          <w:lang w:val="es-ES"/>
        </w:rPr>
        <w:t xml:space="preserve">.". ¿Quiere esto decir que los fabricantes han decidido no proseguir su distribución en el país? </w:t>
      </w:r>
      <w:r w:rsidRPr="00396380">
        <w:rPr>
          <w:rFonts w:ascii="Arial" w:hAnsi="Arial" w:cs="Arial"/>
          <w:i/>
          <w:sz w:val="20"/>
          <w:szCs w:val="20"/>
          <w:lang w:val="es-ES"/>
        </w:rPr>
        <w:t>Por favor explique</w:t>
      </w:r>
    </w:p>
    <w:p w:rsidR="001E0724" w:rsidRPr="0094767F" w:rsidRDefault="001E0724" w:rsidP="001E0724">
      <w:pPr>
        <w:tabs>
          <w:tab w:val="left" w:pos="1197"/>
        </w:tabs>
        <w:spacing w:line="276" w:lineRule="auto"/>
        <w:rPr>
          <w:rFonts w:ascii="Arial" w:hAnsi="Arial" w:cs="Arial"/>
          <w:sz w:val="20"/>
          <w:szCs w:val="20"/>
          <w:lang w:val="es-ES"/>
        </w:rPr>
      </w:pPr>
    </w:p>
    <w:p w:rsidR="001E0724" w:rsidRPr="0094767F" w:rsidRDefault="001E0724" w:rsidP="001E0724">
      <w:pPr>
        <w:spacing w:after="0"/>
        <w:rPr>
          <w:rFonts w:ascii="Arial" w:hAnsi="Arial" w:cs="Arial"/>
          <w:b/>
          <w:color w:val="FF0000"/>
          <w:sz w:val="20"/>
          <w:szCs w:val="20"/>
          <w:lang w:val="es-419"/>
        </w:rPr>
      </w:pPr>
      <w:r w:rsidRPr="0094767F">
        <w:rPr>
          <w:rFonts w:ascii="Arial" w:hAnsi="Arial" w:cs="Arial"/>
          <w:b/>
          <w:sz w:val="20"/>
          <w:szCs w:val="20"/>
          <w:u w:val="single"/>
          <w:lang w:val="es-419"/>
        </w:rPr>
        <w:t xml:space="preserve">Terapias emergentes para hepatitis C </w:t>
      </w:r>
      <w:r w:rsidRPr="0094767F">
        <w:rPr>
          <w:rFonts w:ascii="Arial" w:eastAsia="Times New Roman" w:hAnsi="Arial" w:cs="Arial"/>
          <w:b/>
          <w:bCs/>
          <w:color w:val="FF0000"/>
          <w:sz w:val="20"/>
          <w:szCs w:val="20"/>
          <w:lang w:val="es-419"/>
        </w:rPr>
        <w:t>(</w:t>
      </w:r>
      <w:r w:rsidRPr="0094767F">
        <w:rPr>
          <w:rFonts w:ascii="Arial" w:hAnsi="Arial" w:cs="Arial"/>
          <w:b/>
          <w:color w:val="FF0000"/>
          <w:sz w:val="20"/>
          <w:szCs w:val="20"/>
          <w:lang w:val="es-419"/>
        </w:rPr>
        <w:t xml:space="preserve">por favor, diferencie para el sector </w:t>
      </w:r>
      <w:r w:rsidRPr="0094767F">
        <w:rPr>
          <w:rFonts w:ascii="Arial" w:hAnsi="Arial" w:cs="Arial"/>
          <w:b/>
          <w:color w:val="FF0000"/>
          <w:sz w:val="20"/>
          <w:szCs w:val="20"/>
          <w:u w:val="single"/>
          <w:lang w:val="es-419"/>
        </w:rPr>
        <w:t>público</w:t>
      </w:r>
      <w:r w:rsidRPr="0094767F">
        <w:rPr>
          <w:rFonts w:ascii="Arial" w:hAnsi="Arial" w:cs="Arial"/>
          <w:b/>
          <w:color w:val="FF0000"/>
          <w:sz w:val="20"/>
          <w:szCs w:val="20"/>
          <w:lang w:val="es-419"/>
        </w:rPr>
        <w:t xml:space="preserve"> y </w:t>
      </w:r>
      <w:r w:rsidRPr="0094767F">
        <w:rPr>
          <w:rFonts w:ascii="Arial" w:hAnsi="Arial" w:cs="Arial"/>
          <w:b/>
          <w:color w:val="FF0000"/>
          <w:sz w:val="20"/>
          <w:szCs w:val="20"/>
          <w:u w:val="single"/>
          <w:lang w:val="es-419"/>
        </w:rPr>
        <w:t>privado</w:t>
      </w:r>
      <w:r w:rsidRPr="0094767F">
        <w:rPr>
          <w:rFonts w:ascii="Arial" w:hAnsi="Arial" w:cs="Arial"/>
          <w:b/>
          <w:color w:val="FF0000"/>
          <w:sz w:val="20"/>
          <w:szCs w:val="20"/>
          <w:lang w:val="es-419"/>
        </w:rPr>
        <w:t>)</w:t>
      </w:r>
    </w:p>
    <w:p w:rsidR="001E0724" w:rsidRPr="0094767F" w:rsidRDefault="001E0724" w:rsidP="001E0724">
      <w:pPr>
        <w:tabs>
          <w:tab w:val="left" w:pos="1197"/>
        </w:tabs>
        <w:spacing w:line="276" w:lineRule="auto"/>
        <w:rPr>
          <w:rFonts w:ascii="Arial" w:hAnsi="Arial" w:cs="Arial"/>
          <w:sz w:val="20"/>
          <w:szCs w:val="20"/>
          <w:lang w:val="es-419"/>
        </w:rPr>
      </w:pPr>
    </w:p>
    <w:p w:rsidR="001E0724" w:rsidRPr="0094767F" w:rsidRDefault="001E0724" w:rsidP="00483686">
      <w:pPr>
        <w:pStyle w:val="ListParagraph"/>
        <w:numPr>
          <w:ilvl w:val="0"/>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 xml:space="preserve">En su opinión, ¿cuáles son los mayores desafíos clínicos y no clínicos que las nuevas terapias para el tratamiento de la hepatitis C crónica se enfrentarán al entrar en el mercado? </w:t>
      </w:r>
      <w:r w:rsidRPr="00396380">
        <w:rPr>
          <w:rFonts w:ascii="Arial" w:hAnsi="Arial" w:cs="Arial"/>
          <w:b/>
          <w:color w:val="FF0000"/>
          <w:sz w:val="20"/>
          <w:szCs w:val="20"/>
          <w:lang w:val="es-ES"/>
        </w:rPr>
        <w:t xml:space="preserve">(Sondar: </w:t>
      </w:r>
      <w:r w:rsidRPr="0094767F">
        <w:rPr>
          <w:rFonts w:ascii="Arial" w:hAnsi="Arial" w:cs="Arial"/>
          <w:sz w:val="20"/>
          <w:szCs w:val="20"/>
          <w:lang w:val="es-ES"/>
        </w:rPr>
        <w:t>costos, la familiaridad con otras drogas, falta de diferenciación</w:t>
      </w:r>
      <w:proofErr w:type="gramStart"/>
      <w:r w:rsidRPr="0094767F">
        <w:rPr>
          <w:rFonts w:ascii="Arial" w:hAnsi="Arial" w:cs="Arial"/>
          <w:sz w:val="20"/>
          <w:szCs w:val="20"/>
          <w:lang w:val="es-ES"/>
        </w:rPr>
        <w:t>, ...</w:t>
      </w:r>
      <w:r w:rsidRPr="00396380">
        <w:rPr>
          <w:rFonts w:ascii="Arial" w:hAnsi="Arial" w:cs="Arial"/>
          <w:b/>
          <w:color w:val="FF0000"/>
          <w:sz w:val="20"/>
          <w:szCs w:val="20"/>
          <w:lang w:val="es-ES"/>
        </w:rPr>
        <w:t>)</w:t>
      </w:r>
      <w:proofErr w:type="gramEnd"/>
    </w:p>
    <w:p w:rsidR="001E0724" w:rsidRPr="0094767F" w:rsidRDefault="001E0724" w:rsidP="00AA4F30">
      <w:pPr>
        <w:pStyle w:val="ListParagraph"/>
        <w:numPr>
          <w:ilvl w:val="1"/>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 xml:space="preserve">Se espera que las nuevas terapias para la hepatitis C crónica </w:t>
      </w:r>
      <w:r w:rsidR="00483686" w:rsidRPr="0094767F">
        <w:rPr>
          <w:rFonts w:ascii="Arial" w:hAnsi="Arial" w:cs="Arial"/>
          <w:sz w:val="20"/>
          <w:szCs w:val="20"/>
          <w:lang w:val="es-ES"/>
        </w:rPr>
        <w:t xml:space="preserve">ofrezcan </w:t>
      </w:r>
      <w:r w:rsidR="00CD0013">
        <w:rPr>
          <w:rFonts w:ascii="Arial" w:hAnsi="Arial" w:cs="Arial"/>
          <w:sz w:val="20"/>
          <w:szCs w:val="20"/>
          <w:lang w:val="es-ES"/>
        </w:rPr>
        <w:t xml:space="preserve">alta eficacia y </w:t>
      </w:r>
      <w:r w:rsidRPr="0094767F">
        <w:rPr>
          <w:rFonts w:ascii="Arial" w:hAnsi="Arial" w:cs="Arial"/>
          <w:sz w:val="20"/>
          <w:szCs w:val="20"/>
          <w:lang w:val="es-ES"/>
        </w:rPr>
        <w:t>seguridad, con diferencias marginales entre ell</w:t>
      </w:r>
      <w:r w:rsidR="00483686" w:rsidRPr="0094767F">
        <w:rPr>
          <w:rFonts w:ascii="Arial" w:hAnsi="Arial" w:cs="Arial"/>
          <w:sz w:val="20"/>
          <w:szCs w:val="20"/>
          <w:lang w:val="es-ES"/>
        </w:rPr>
        <w:t>a</w:t>
      </w:r>
      <w:r w:rsidRPr="0094767F">
        <w:rPr>
          <w:rFonts w:ascii="Arial" w:hAnsi="Arial" w:cs="Arial"/>
          <w:sz w:val="20"/>
          <w:szCs w:val="20"/>
          <w:lang w:val="es-ES"/>
        </w:rPr>
        <w:t xml:space="preserve">s y con algunos de los regímenes de tratamiento </w:t>
      </w:r>
      <w:r w:rsidR="00483686" w:rsidRPr="0094767F">
        <w:rPr>
          <w:rFonts w:ascii="Arial" w:hAnsi="Arial" w:cs="Arial"/>
          <w:sz w:val="20"/>
          <w:szCs w:val="20"/>
          <w:lang w:val="es-ES"/>
        </w:rPr>
        <w:t xml:space="preserve">actualmente </w:t>
      </w:r>
      <w:r w:rsidRPr="0094767F">
        <w:rPr>
          <w:rFonts w:ascii="Arial" w:hAnsi="Arial" w:cs="Arial"/>
          <w:sz w:val="20"/>
          <w:szCs w:val="20"/>
          <w:lang w:val="es-ES"/>
        </w:rPr>
        <w:t xml:space="preserve">disponibles. ¿Qué atributos clínicos y no clínicos </w:t>
      </w:r>
      <w:r w:rsidR="00483686" w:rsidRPr="0094767F">
        <w:rPr>
          <w:rFonts w:ascii="Arial" w:hAnsi="Arial" w:cs="Arial"/>
          <w:sz w:val="20"/>
          <w:szCs w:val="20"/>
          <w:lang w:val="es-ES"/>
        </w:rPr>
        <w:t xml:space="preserve">van a necesitar </w:t>
      </w:r>
      <w:r w:rsidR="00CD0013">
        <w:rPr>
          <w:rFonts w:ascii="Arial" w:hAnsi="Arial" w:cs="Arial"/>
          <w:sz w:val="20"/>
          <w:szCs w:val="20"/>
          <w:lang w:val="es-ES"/>
        </w:rPr>
        <w:t>demonstrar para asegurar cobertura/</w:t>
      </w:r>
      <w:r w:rsidRPr="0094767F">
        <w:rPr>
          <w:rFonts w:ascii="Arial" w:hAnsi="Arial" w:cs="Arial"/>
          <w:sz w:val="20"/>
          <w:szCs w:val="20"/>
          <w:lang w:val="es-ES"/>
        </w:rPr>
        <w:t xml:space="preserve">reembolso? </w:t>
      </w:r>
      <w:r w:rsidRPr="00396380">
        <w:rPr>
          <w:rFonts w:ascii="Arial" w:hAnsi="Arial" w:cs="Arial"/>
          <w:b/>
          <w:color w:val="FF0000"/>
          <w:sz w:val="20"/>
          <w:szCs w:val="20"/>
          <w:lang w:val="es-ES"/>
        </w:rPr>
        <w:t xml:space="preserve">(Sonda: </w:t>
      </w:r>
      <w:r w:rsidRPr="0094767F">
        <w:rPr>
          <w:rFonts w:ascii="Arial" w:hAnsi="Arial" w:cs="Arial"/>
          <w:sz w:val="20"/>
          <w:szCs w:val="20"/>
          <w:lang w:val="es-ES"/>
        </w:rPr>
        <w:t>precio, la actividad en genotipos específicos, poblaciones de pacientes, ..</w:t>
      </w:r>
      <w:r w:rsidRPr="00396380">
        <w:rPr>
          <w:rFonts w:ascii="Arial" w:hAnsi="Arial" w:cs="Arial"/>
          <w:b/>
          <w:color w:val="FF0000"/>
          <w:sz w:val="20"/>
          <w:szCs w:val="20"/>
          <w:lang w:val="es-ES"/>
        </w:rPr>
        <w:t>.)</w:t>
      </w:r>
      <w:r w:rsidR="00AA4F30">
        <w:rPr>
          <w:rFonts w:ascii="Arial" w:hAnsi="Arial" w:cs="Arial"/>
          <w:b/>
          <w:color w:val="FF0000"/>
          <w:sz w:val="20"/>
          <w:szCs w:val="20"/>
          <w:lang w:val="es-ES"/>
        </w:rPr>
        <w:t xml:space="preserve"> </w:t>
      </w:r>
      <w:r w:rsidR="00AA4F30" w:rsidRPr="00AA4F30">
        <w:rPr>
          <w:rFonts w:ascii="Arial" w:hAnsi="Arial" w:cs="Arial"/>
          <w:b/>
          <w:color w:val="FF0000"/>
          <w:sz w:val="20"/>
          <w:szCs w:val="20"/>
          <w:lang w:val="es-ES"/>
        </w:rPr>
        <w:t xml:space="preserve">[Nota: esta es una de las cuestiones más importantes en el cuestionario, por favor asegúrese de que </w:t>
      </w:r>
      <w:r w:rsidR="00AA4F30">
        <w:rPr>
          <w:rFonts w:ascii="Arial" w:hAnsi="Arial" w:cs="Arial"/>
          <w:b/>
          <w:color w:val="FF0000"/>
          <w:sz w:val="20"/>
          <w:szCs w:val="20"/>
          <w:lang w:val="es-ES"/>
        </w:rPr>
        <w:t xml:space="preserve">las respuestas del </w:t>
      </w:r>
      <w:r w:rsidR="00AA4F30" w:rsidRPr="00AA4F30">
        <w:rPr>
          <w:rFonts w:ascii="Arial" w:hAnsi="Arial" w:cs="Arial"/>
          <w:b/>
          <w:color w:val="FF0000"/>
          <w:sz w:val="20"/>
          <w:szCs w:val="20"/>
          <w:lang w:val="es-ES"/>
        </w:rPr>
        <w:t xml:space="preserve">encuestado </w:t>
      </w:r>
      <w:r w:rsidR="00AA4F30">
        <w:rPr>
          <w:rFonts w:ascii="Arial" w:hAnsi="Arial" w:cs="Arial"/>
          <w:b/>
          <w:color w:val="FF0000"/>
          <w:sz w:val="20"/>
          <w:szCs w:val="20"/>
          <w:lang w:val="es-ES"/>
        </w:rPr>
        <w:t xml:space="preserve">son </w:t>
      </w:r>
      <w:r w:rsidR="00AA4F30" w:rsidRPr="00AA4F30">
        <w:rPr>
          <w:rFonts w:ascii="Arial" w:hAnsi="Arial" w:cs="Arial"/>
          <w:b/>
          <w:color w:val="FF0000"/>
          <w:sz w:val="20"/>
          <w:szCs w:val="20"/>
          <w:lang w:val="es-ES"/>
        </w:rPr>
        <w:t>respuestas detalladas]</w:t>
      </w:r>
    </w:p>
    <w:p w:rsidR="009E194C" w:rsidRPr="009E194C" w:rsidRDefault="001E0724" w:rsidP="009E194C">
      <w:pPr>
        <w:pStyle w:val="ListParagraph"/>
        <w:numPr>
          <w:ilvl w:val="1"/>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 xml:space="preserve">¿Cuál es el </w:t>
      </w:r>
      <w:r w:rsidR="00483686" w:rsidRPr="0094767F">
        <w:rPr>
          <w:rFonts w:ascii="Arial" w:hAnsi="Arial" w:cs="Arial"/>
          <w:sz w:val="20"/>
          <w:szCs w:val="20"/>
          <w:lang w:val="es-ES"/>
        </w:rPr>
        <w:t xml:space="preserve">tratamiento de referencia actual </w:t>
      </w:r>
      <w:r w:rsidRPr="0094767F">
        <w:rPr>
          <w:rFonts w:ascii="Arial" w:hAnsi="Arial" w:cs="Arial"/>
          <w:sz w:val="20"/>
          <w:szCs w:val="20"/>
          <w:lang w:val="es-ES"/>
        </w:rPr>
        <w:t xml:space="preserve">para los genotipos 1, 2 y 3 que se debe utilizar en ensayos clínicos </w:t>
      </w:r>
      <w:r w:rsidR="00483686" w:rsidRPr="0094767F">
        <w:rPr>
          <w:rFonts w:ascii="Arial" w:hAnsi="Arial" w:cs="Arial"/>
          <w:sz w:val="20"/>
          <w:szCs w:val="20"/>
          <w:lang w:val="es-ES"/>
        </w:rPr>
        <w:t>comparativos directos (head to head)</w:t>
      </w:r>
      <w:r w:rsidRPr="0094767F">
        <w:rPr>
          <w:rFonts w:ascii="Arial" w:hAnsi="Arial" w:cs="Arial"/>
          <w:sz w:val="20"/>
          <w:szCs w:val="20"/>
          <w:lang w:val="es-ES"/>
        </w:rPr>
        <w:t xml:space="preserve">? </w:t>
      </w:r>
      <w:r w:rsidRPr="00396380">
        <w:rPr>
          <w:rFonts w:ascii="Arial" w:hAnsi="Arial" w:cs="Arial"/>
          <w:i/>
          <w:sz w:val="20"/>
          <w:szCs w:val="20"/>
          <w:lang w:val="es-ES"/>
        </w:rPr>
        <w:t xml:space="preserve">Por favor, proporcione una respuesta para </w:t>
      </w:r>
      <w:r w:rsidRPr="00396380">
        <w:rPr>
          <w:rFonts w:ascii="Arial" w:hAnsi="Arial" w:cs="Arial"/>
          <w:i/>
          <w:sz w:val="20"/>
          <w:szCs w:val="20"/>
          <w:u w:val="single"/>
          <w:lang w:val="es-ES"/>
        </w:rPr>
        <w:t>cada</w:t>
      </w:r>
      <w:r w:rsidRPr="00396380">
        <w:rPr>
          <w:rFonts w:ascii="Arial" w:hAnsi="Arial" w:cs="Arial"/>
          <w:i/>
          <w:sz w:val="20"/>
          <w:szCs w:val="20"/>
          <w:lang w:val="es-ES"/>
        </w:rPr>
        <w:t xml:space="preserve"> genotipo</w:t>
      </w:r>
    </w:p>
    <w:p w:rsidR="009E194C" w:rsidRDefault="009E194C" w:rsidP="009E194C">
      <w:pPr>
        <w:pStyle w:val="ListParagraph"/>
        <w:numPr>
          <w:ilvl w:val="2"/>
          <w:numId w:val="3"/>
        </w:numPr>
        <w:tabs>
          <w:tab w:val="left" w:pos="1197"/>
        </w:tabs>
        <w:spacing w:line="276" w:lineRule="auto"/>
        <w:rPr>
          <w:rFonts w:ascii="Arial" w:hAnsi="Arial" w:cs="Arial"/>
          <w:sz w:val="20"/>
          <w:szCs w:val="20"/>
          <w:lang w:val="es-ES"/>
        </w:rPr>
      </w:pPr>
      <w:r>
        <w:rPr>
          <w:rFonts w:ascii="Arial" w:hAnsi="Arial" w:cs="Arial"/>
          <w:sz w:val="20"/>
          <w:szCs w:val="20"/>
          <w:lang w:val="es-ES"/>
        </w:rPr>
        <w:t>Genotipo 1</w:t>
      </w:r>
    </w:p>
    <w:p w:rsidR="009E194C" w:rsidRDefault="009E194C" w:rsidP="009E194C">
      <w:pPr>
        <w:pStyle w:val="ListParagraph"/>
        <w:numPr>
          <w:ilvl w:val="2"/>
          <w:numId w:val="3"/>
        </w:numPr>
        <w:tabs>
          <w:tab w:val="left" w:pos="1197"/>
        </w:tabs>
        <w:spacing w:line="276" w:lineRule="auto"/>
        <w:rPr>
          <w:rFonts w:ascii="Arial" w:hAnsi="Arial" w:cs="Arial"/>
          <w:sz w:val="20"/>
          <w:szCs w:val="20"/>
          <w:lang w:val="es-ES"/>
        </w:rPr>
      </w:pPr>
      <w:r>
        <w:rPr>
          <w:rFonts w:ascii="Arial" w:hAnsi="Arial" w:cs="Arial"/>
          <w:sz w:val="20"/>
          <w:szCs w:val="20"/>
          <w:lang w:val="es-ES"/>
        </w:rPr>
        <w:t>Genotipo 2</w:t>
      </w:r>
    </w:p>
    <w:p w:rsidR="009E194C" w:rsidRPr="009E194C" w:rsidRDefault="009E194C" w:rsidP="009E194C">
      <w:pPr>
        <w:pStyle w:val="ListParagraph"/>
        <w:numPr>
          <w:ilvl w:val="2"/>
          <w:numId w:val="3"/>
        </w:numPr>
        <w:tabs>
          <w:tab w:val="left" w:pos="1197"/>
        </w:tabs>
        <w:spacing w:line="276" w:lineRule="auto"/>
        <w:rPr>
          <w:rFonts w:ascii="Arial" w:hAnsi="Arial" w:cs="Arial"/>
          <w:sz w:val="20"/>
          <w:szCs w:val="20"/>
          <w:lang w:val="es-ES"/>
        </w:rPr>
      </w:pPr>
      <w:r>
        <w:rPr>
          <w:rFonts w:ascii="Arial" w:hAnsi="Arial" w:cs="Arial"/>
          <w:sz w:val="20"/>
          <w:szCs w:val="20"/>
          <w:lang w:val="es-ES"/>
        </w:rPr>
        <w:t>Genotipo 3</w:t>
      </w:r>
    </w:p>
    <w:p w:rsidR="001E0724" w:rsidRPr="009E194C" w:rsidRDefault="00483686" w:rsidP="009E194C">
      <w:pPr>
        <w:pStyle w:val="ListParagraph"/>
        <w:numPr>
          <w:ilvl w:val="1"/>
          <w:numId w:val="3"/>
        </w:numPr>
        <w:tabs>
          <w:tab w:val="left" w:pos="1197"/>
        </w:tabs>
        <w:spacing w:line="276" w:lineRule="auto"/>
        <w:rPr>
          <w:rFonts w:ascii="Arial" w:hAnsi="Arial" w:cs="Arial"/>
          <w:sz w:val="20"/>
          <w:szCs w:val="20"/>
          <w:lang w:val="es-ES"/>
        </w:rPr>
      </w:pPr>
      <w:r w:rsidRPr="009E194C">
        <w:rPr>
          <w:rFonts w:ascii="Arial" w:hAnsi="Arial" w:cs="Arial"/>
          <w:sz w:val="20"/>
          <w:szCs w:val="20"/>
          <w:lang w:val="es-419"/>
        </w:rPr>
        <w:t xml:space="preserve">Serían necesarios </w:t>
      </w:r>
      <w:r w:rsidRPr="009E194C">
        <w:rPr>
          <w:rFonts w:ascii="Arial" w:hAnsi="Arial" w:cs="Arial"/>
          <w:sz w:val="20"/>
          <w:szCs w:val="20"/>
          <w:lang w:val="es-ES"/>
        </w:rPr>
        <w:t xml:space="preserve">ensayos clínicos comparativos directos (head-to head) </w:t>
      </w:r>
      <w:r w:rsidRPr="009E194C">
        <w:rPr>
          <w:rFonts w:ascii="Arial" w:hAnsi="Arial" w:cs="Arial"/>
          <w:sz w:val="20"/>
          <w:szCs w:val="20"/>
          <w:lang w:val="es-419"/>
        </w:rPr>
        <w:t>que demuestren superioridad para asegurar la cobertura</w:t>
      </w:r>
      <w:proofErr w:type="gramStart"/>
      <w:r w:rsidRPr="009E194C">
        <w:rPr>
          <w:rFonts w:ascii="Arial" w:hAnsi="Arial" w:cs="Arial"/>
          <w:sz w:val="20"/>
          <w:szCs w:val="20"/>
          <w:lang w:val="es-419"/>
        </w:rPr>
        <w:t>?</w:t>
      </w:r>
      <w:proofErr w:type="gramEnd"/>
      <w:r w:rsidRPr="009E194C">
        <w:rPr>
          <w:rFonts w:ascii="Arial" w:hAnsi="Arial" w:cs="Arial"/>
          <w:sz w:val="20"/>
          <w:szCs w:val="20"/>
          <w:lang w:val="es-419"/>
        </w:rPr>
        <w:t xml:space="preserve"> (sería la no inferioridad acompañada de una ventaja económica, como el precio más barato, suficiente?) </w:t>
      </w:r>
      <w:r w:rsidRPr="009E194C">
        <w:rPr>
          <w:rFonts w:ascii="Arial" w:hAnsi="Arial" w:cs="Arial"/>
          <w:i/>
          <w:sz w:val="20"/>
          <w:szCs w:val="20"/>
          <w:lang w:val="es-419"/>
        </w:rPr>
        <w:t>Por favor, explique</w:t>
      </w:r>
    </w:p>
    <w:p w:rsidR="001E0724" w:rsidRPr="0094767F" w:rsidRDefault="001E0724" w:rsidP="001E0724">
      <w:pPr>
        <w:tabs>
          <w:tab w:val="left" w:pos="1197"/>
        </w:tabs>
        <w:spacing w:line="276" w:lineRule="auto"/>
        <w:rPr>
          <w:rFonts w:ascii="Arial" w:hAnsi="Arial" w:cs="Arial"/>
          <w:sz w:val="20"/>
          <w:szCs w:val="20"/>
          <w:lang w:val="es-ES"/>
        </w:rPr>
      </w:pPr>
    </w:p>
    <w:p w:rsidR="00483686" w:rsidRPr="0094767F" w:rsidRDefault="00483686" w:rsidP="00483686">
      <w:pPr>
        <w:pStyle w:val="ListParagraph"/>
        <w:numPr>
          <w:ilvl w:val="0"/>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Algunas terapias emergentes estás disponibles como una píldora de dosis fija diaria (</w:t>
      </w:r>
      <w:proofErr w:type="spellStart"/>
      <w:r w:rsidRPr="0094767F">
        <w:rPr>
          <w:rFonts w:ascii="Arial" w:hAnsi="Arial" w:cs="Arial"/>
          <w:sz w:val="20"/>
          <w:szCs w:val="20"/>
          <w:lang w:val="es-ES"/>
        </w:rPr>
        <w:t>fixed</w:t>
      </w:r>
      <w:proofErr w:type="spellEnd"/>
      <w:r w:rsidRPr="0094767F">
        <w:rPr>
          <w:rFonts w:ascii="Arial" w:hAnsi="Arial" w:cs="Arial"/>
          <w:sz w:val="20"/>
          <w:szCs w:val="20"/>
          <w:lang w:val="es-ES"/>
        </w:rPr>
        <w:t xml:space="preserve"> </w:t>
      </w:r>
      <w:proofErr w:type="spellStart"/>
      <w:r w:rsidRPr="0094767F">
        <w:rPr>
          <w:rFonts w:ascii="Arial" w:hAnsi="Arial" w:cs="Arial"/>
          <w:sz w:val="20"/>
          <w:szCs w:val="20"/>
          <w:lang w:val="es-ES"/>
        </w:rPr>
        <w:t>dose</w:t>
      </w:r>
      <w:proofErr w:type="spellEnd"/>
      <w:r w:rsidRPr="0094767F">
        <w:rPr>
          <w:rFonts w:ascii="Arial" w:hAnsi="Arial" w:cs="Arial"/>
          <w:sz w:val="20"/>
          <w:szCs w:val="20"/>
          <w:lang w:val="es-ES"/>
        </w:rPr>
        <w:t xml:space="preserve"> </w:t>
      </w:r>
      <w:proofErr w:type="spellStart"/>
      <w:r w:rsidRPr="0094767F">
        <w:rPr>
          <w:rFonts w:ascii="Arial" w:hAnsi="Arial" w:cs="Arial"/>
          <w:sz w:val="20"/>
          <w:szCs w:val="20"/>
          <w:lang w:val="es-ES"/>
        </w:rPr>
        <w:t>combination</w:t>
      </w:r>
      <w:proofErr w:type="spellEnd"/>
      <w:r w:rsidRPr="0094767F">
        <w:rPr>
          <w:rFonts w:ascii="Arial" w:hAnsi="Arial" w:cs="Arial"/>
          <w:sz w:val="20"/>
          <w:szCs w:val="20"/>
          <w:lang w:val="es-ES"/>
        </w:rPr>
        <w:t xml:space="preserve">). ¿Cree que una píldora FDC, por sí misma, justifica un precio más alto que otros regímenes que requieren un mayor número de pastillas? </w:t>
      </w:r>
      <w:r w:rsidRPr="00396380">
        <w:rPr>
          <w:rFonts w:ascii="Arial" w:hAnsi="Arial" w:cs="Arial"/>
          <w:i/>
          <w:sz w:val="20"/>
          <w:szCs w:val="20"/>
          <w:lang w:val="es-ES"/>
        </w:rPr>
        <w:t>Por favor explique</w:t>
      </w:r>
    </w:p>
    <w:p w:rsidR="001E0724" w:rsidRPr="0094767F" w:rsidRDefault="00483686" w:rsidP="00483686">
      <w:pPr>
        <w:pStyle w:val="ListParagraph"/>
        <w:numPr>
          <w:ilvl w:val="1"/>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¿Cuál es su influencia en decisiones de cobertura? Si tuvieran eficacia y seguridad similares</w:t>
      </w:r>
      <w:r w:rsidR="00CD0013">
        <w:rPr>
          <w:rFonts w:ascii="Arial" w:hAnsi="Arial" w:cs="Arial"/>
          <w:sz w:val="20"/>
          <w:szCs w:val="20"/>
          <w:lang w:val="es-ES"/>
        </w:rPr>
        <w:t xml:space="preserve"> a otros regímenes</w:t>
      </w:r>
      <w:r w:rsidRPr="0094767F">
        <w:rPr>
          <w:rFonts w:ascii="Arial" w:hAnsi="Arial" w:cs="Arial"/>
          <w:sz w:val="20"/>
          <w:szCs w:val="20"/>
          <w:lang w:val="es-ES"/>
        </w:rPr>
        <w:t xml:space="preserve">, estarían en ventaja sobre </w:t>
      </w:r>
      <w:r w:rsidR="00CD0013">
        <w:rPr>
          <w:rFonts w:ascii="Arial" w:hAnsi="Arial" w:cs="Arial"/>
          <w:sz w:val="20"/>
          <w:szCs w:val="20"/>
          <w:lang w:val="es-ES"/>
        </w:rPr>
        <w:t xml:space="preserve">los </w:t>
      </w:r>
      <w:r w:rsidRPr="0094767F">
        <w:rPr>
          <w:rFonts w:ascii="Arial" w:hAnsi="Arial" w:cs="Arial"/>
          <w:sz w:val="20"/>
          <w:szCs w:val="20"/>
          <w:lang w:val="es-ES"/>
        </w:rPr>
        <w:t>regímenes que requieren un mayor número de pastillas</w:t>
      </w:r>
      <w:proofErr w:type="gramStart"/>
      <w:r w:rsidRPr="0094767F">
        <w:rPr>
          <w:rFonts w:ascii="Arial" w:hAnsi="Arial" w:cs="Arial"/>
          <w:sz w:val="20"/>
          <w:szCs w:val="20"/>
          <w:lang w:val="es-ES"/>
        </w:rPr>
        <w:t>?</w:t>
      </w:r>
      <w:proofErr w:type="gramEnd"/>
    </w:p>
    <w:p w:rsidR="00483686" w:rsidRPr="0094767F" w:rsidRDefault="00483686" w:rsidP="00483686">
      <w:pPr>
        <w:tabs>
          <w:tab w:val="left" w:pos="1197"/>
        </w:tabs>
        <w:spacing w:line="276" w:lineRule="auto"/>
        <w:rPr>
          <w:rFonts w:ascii="Arial" w:hAnsi="Arial" w:cs="Arial"/>
          <w:sz w:val="20"/>
          <w:szCs w:val="20"/>
          <w:lang w:val="es-ES"/>
        </w:rPr>
      </w:pPr>
    </w:p>
    <w:p w:rsidR="00483686" w:rsidRPr="0094767F" w:rsidRDefault="00483686" w:rsidP="006E6D1A">
      <w:pPr>
        <w:pStyle w:val="ListParagraph"/>
        <w:numPr>
          <w:ilvl w:val="0"/>
          <w:numId w:val="3"/>
        </w:numPr>
        <w:tabs>
          <w:tab w:val="left" w:pos="1197"/>
        </w:tabs>
        <w:spacing w:line="276" w:lineRule="auto"/>
        <w:rPr>
          <w:rFonts w:ascii="Arial" w:hAnsi="Arial" w:cs="Arial"/>
          <w:sz w:val="20"/>
          <w:szCs w:val="20"/>
          <w:lang w:val="es-ES"/>
        </w:rPr>
      </w:pPr>
      <w:proofErr w:type="spellStart"/>
      <w:r w:rsidRPr="0094767F">
        <w:rPr>
          <w:rFonts w:ascii="Arial" w:hAnsi="Arial" w:cs="Arial"/>
          <w:sz w:val="20"/>
          <w:szCs w:val="20"/>
          <w:lang w:val="es-ES"/>
        </w:rPr>
        <w:lastRenderedPageBreak/>
        <w:t>Epclusa</w:t>
      </w:r>
      <w:proofErr w:type="spellEnd"/>
      <w:r w:rsidRPr="0094767F">
        <w:rPr>
          <w:rFonts w:ascii="Arial" w:hAnsi="Arial" w:cs="Arial"/>
          <w:sz w:val="20"/>
          <w:szCs w:val="20"/>
          <w:lang w:val="es-ES"/>
        </w:rPr>
        <w:t xml:space="preserve"> es el primero de los regímenes </w:t>
      </w:r>
      <w:proofErr w:type="spellStart"/>
      <w:r w:rsidRPr="0094767F">
        <w:rPr>
          <w:rFonts w:ascii="Arial" w:hAnsi="Arial" w:cs="Arial"/>
          <w:sz w:val="20"/>
          <w:szCs w:val="20"/>
          <w:lang w:val="es-ES"/>
        </w:rPr>
        <w:t>pangenotípicos</w:t>
      </w:r>
      <w:proofErr w:type="spellEnd"/>
      <w:r w:rsidRPr="0094767F">
        <w:rPr>
          <w:rFonts w:ascii="Arial" w:hAnsi="Arial" w:cs="Arial"/>
          <w:sz w:val="20"/>
          <w:szCs w:val="20"/>
          <w:lang w:val="es-ES"/>
        </w:rPr>
        <w:t xml:space="preserve"> de píldora de dosis fija diaria a llegar a otros mercados, y se espera que esté disponible en su país en 2019. </w:t>
      </w:r>
      <w:r w:rsidRPr="00396380">
        <w:rPr>
          <w:rFonts w:ascii="Arial" w:hAnsi="Arial" w:cs="Arial"/>
          <w:b/>
          <w:color w:val="FF0000"/>
          <w:sz w:val="20"/>
          <w:szCs w:val="20"/>
          <w:lang w:val="es-ES"/>
        </w:rPr>
        <w:t xml:space="preserve">(nota: en esta cuestión queremos respuestas generales para el concepto de un medicamento </w:t>
      </w:r>
      <w:proofErr w:type="spellStart"/>
      <w:r w:rsidRPr="00396380">
        <w:rPr>
          <w:rFonts w:ascii="Arial" w:hAnsi="Arial" w:cs="Arial"/>
          <w:b/>
          <w:color w:val="FF0000"/>
          <w:sz w:val="20"/>
          <w:szCs w:val="20"/>
          <w:lang w:val="es-ES"/>
        </w:rPr>
        <w:t>pangenotipico</w:t>
      </w:r>
      <w:proofErr w:type="spellEnd"/>
      <w:r w:rsidRPr="00396380">
        <w:rPr>
          <w:rFonts w:ascii="Arial" w:hAnsi="Arial" w:cs="Arial"/>
          <w:b/>
          <w:color w:val="FF0000"/>
          <w:sz w:val="20"/>
          <w:szCs w:val="20"/>
          <w:lang w:val="es-ES"/>
        </w:rPr>
        <w:t xml:space="preserve">, y no específicamente para </w:t>
      </w:r>
      <w:proofErr w:type="spellStart"/>
      <w:r w:rsidRPr="00396380">
        <w:rPr>
          <w:rFonts w:ascii="Arial" w:hAnsi="Arial" w:cs="Arial"/>
          <w:b/>
          <w:color w:val="FF0000"/>
          <w:sz w:val="20"/>
          <w:szCs w:val="20"/>
          <w:lang w:val="es-ES"/>
        </w:rPr>
        <w:t>Epclusa</w:t>
      </w:r>
      <w:proofErr w:type="spellEnd"/>
      <w:r w:rsidRPr="00396380">
        <w:rPr>
          <w:rFonts w:ascii="Arial" w:hAnsi="Arial" w:cs="Arial"/>
          <w:b/>
          <w:color w:val="FF0000"/>
          <w:sz w:val="20"/>
          <w:szCs w:val="20"/>
          <w:lang w:val="es-ES"/>
        </w:rPr>
        <w:t>)</w:t>
      </w:r>
    </w:p>
    <w:p w:rsidR="00483686" w:rsidRPr="0094767F" w:rsidRDefault="00483686" w:rsidP="006E6D1A">
      <w:pPr>
        <w:pStyle w:val="ListParagraph"/>
        <w:numPr>
          <w:ilvl w:val="1"/>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 xml:space="preserve">¿Cuál es su opinión con respecto a fármacos para hepatitis C crónica con actividad </w:t>
      </w:r>
      <w:proofErr w:type="spellStart"/>
      <w:r w:rsidRPr="0094767F">
        <w:rPr>
          <w:rFonts w:ascii="Arial" w:hAnsi="Arial" w:cs="Arial"/>
          <w:sz w:val="20"/>
          <w:szCs w:val="20"/>
          <w:lang w:val="es-ES"/>
        </w:rPr>
        <w:t>pangenotipica</w:t>
      </w:r>
      <w:proofErr w:type="spellEnd"/>
      <w:r w:rsidRPr="0094767F">
        <w:rPr>
          <w:rFonts w:ascii="Arial" w:hAnsi="Arial" w:cs="Arial"/>
          <w:sz w:val="20"/>
          <w:szCs w:val="20"/>
          <w:lang w:val="es-ES"/>
        </w:rPr>
        <w:t>? ¿Cuál anticipa usted que será su impacto?</w:t>
      </w:r>
    </w:p>
    <w:p w:rsidR="00B161A6" w:rsidRDefault="00483686" w:rsidP="00B161A6">
      <w:pPr>
        <w:pStyle w:val="ListParagraph"/>
        <w:numPr>
          <w:ilvl w:val="1"/>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 xml:space="preserve">¿Cómo se determinará el precio de los fármacos con actividad </w:t>
      </w:r>
      <w:proofErr w:type="spellStart"/>
      <w:r w:rsidRPr="0094767F">
        <w:rPr>
          <w:rFonts w:ascii="Arial" w:hAnsi="Arial" w:cs="Arial"/>
          <w:sz w:val="20"/>
          <w:szCs w:val="20"/>
          <w:lang w:val="es-ES"/>
        </w:rPr>
        <w:t>pangenotipica</w:t>
      </w:r>
      <w:proofErr w:type="spellEnd"/>
      <w:r w:rsidRPr="0094767F">
        <w:rPr>
          <w:rFonts w:ascii="Arial" w:hAnsi="Arial" w:cs="Arial"/>
          <w:sz w:val="20"/>
          <w:szCs w:val="20"/>
          <w:lang w:val="es-ES"/>
        </w:rPr>
        <w:t xml:space="preserve">? </w:t>
      </w:r>
      <w:r w:rsidRPr="009E194C">
        <w:rPr>
          <w:rFonts w:ascii="Arial" w:hAnsi="Arial" w:cs="Arial"/>
          <w:b/>
          <w:color w:val="FF0000"/>
          <w:sz w:val="20"/>
          <w:szCs w:val="20"/>
          <w:lang w:val="es-ES"/>
        </w:rPr>
        <w:t>(Nota</w:t>
      </w:r>
      <w:r w:rsidRPr="0094767F">
        <w:rPr>
          <w:rFonts w:ascii="Arial" w:hAnsi="Arial" w:cs="Arial"/>
          <w:sz w:val="20"/>
          <w:szCs w:val="20"/>
          <w:lang w:val="es-ES"/>
        </w:rPr>
        <w:t>: actualmente los tratamientos de referencia son regímenes con diferentes precios para los diferentes genotipos, nos gustaría entender cómo se determina el precio de una droga que sería un competidor directo con todos ellos. Tienen que ofrecer un precio equivalente al régimen más barato, pueden tener un precio mayor, ...</w:t>
      </w:r>
      <w:r w:rsidRPr="009E194C">
        <w:rPr>
          <w:rFonts w:ascii="Arial" w:hAnsi="Arial" w:cs="Arial"/>
          <w:b/>
          <w:color w:val="FF0000"/>
          <w:sz w:val="20"/>
          <w:szCs w:val="20"/>
          <w:lang w:val="es-ES"/>
        </w:rPr>
        <w:t>)</w:t>
      </w:r>
    </w:p>
    <w:p w:rsidR="001E0724" w:rsidRPr="0094767F" w:rsidRDefault="00B161A6" w:rsidP="00B161A6">
      <w:pPr>
        <w:pStyle w:val="ListParagraph"/>
        <w:tabs>
          <w:tab w:val="left" w:pos="1197"/>
        </w:tabs>
        <w:spacing w:line="276" w:lineRule="auto"/>
        <w:ind w:left="1440"/>
        <w:rPr>
          <w:rFonts w:ascii="Arial" w:hAnsi="Arial" w:cs="Arial"/>
          <w:sz w:val="20"/>
          <w:szCs w:val="20"/>
          <w:lang w:val="es-ES"/>
        </w:rPr>
      </w:pPr>
      <w:r w:rsidRPr="0094767F">
        <w:rPr>
          <w:rFonts w:ascii="Arial" w:hAnsi="Arial" w:cs="Arial"/>
          <w:sz w:val="20"/>
          <w:szCs w:val="20"/>
          <w:lang w:val="es-ES"/>
        </w:rPr>
        <w:t xml:space="preserve"> </w:t>
      </w:r>
    </w:p>
    <w:p w:rsidR="006E6D1A" w:rsidRPr="0094767F" w:rsidRDefault="006E6D1A" w:rsidP="006E6D1A">
      <w:pPr>
        <w:pStyle w:val="ListParagraph"/>
        <w:numPr>
          <w:ilvl w:val="0"/>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Entre las terapias que se están desarrollando para el tratamiento de hepatitis C crónica están terapias que prometen una reducción de la duración de los ciclos de tratamiento</w:t>
      </w:r>
      <w:r w:rsidR="00675499">
        <w:rPr>
          <w:rFonts w:ascii="Arial" w:hAnsi="Arial" w:cs="Arial"/>
          <w:sz w:val="20"/>
          <w:szCs w:val="20"/>
          <w:lang w:val="es-ES"/>
        </w:rPr>
        <w:t xml:space="preserve"> para 6-8 semanas</w:t>
      </w:r>
      <w:r w:rsidRPr="0094767F">
        <w:rPr>
          <w:rFonts w:ascii="Arial" w:hAnsi="Arial" w:cs="Arial"/>
          <w:sz w:val="20"/>
          <w:szCs w:val="20"/>
          <w:lang w:val="es-ES"/>
        </w:rPr>
        <w:t>.</w:t>
      </w:r>
    </w:p>
    <w:p w:rsidR="006E6D1A" w:rsidRPr="0094767F" w:rsidRDefault="006E6D1A" w:rsidP="006E6D1A">
      <w:pPr>
        <w:pStyle w:val="ListParagraph"/>
        <w:numPr>
          <w:ilvl w:val="1"/>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¿Cuál es su opinión con respecto a esos agentes?</w:t>
      </w:r>
    </w:p>
    <w:p w:rsidR="006E6D1A" w:rsidRPr="00B161A6" w:rsidRDefault="006E6D1A" w:rsidP="006E6D1A">
      <w:pPr>
        <w:pStyle w:val="ListParagraph"/>
        <w:numPr>
          <w:ilvl w:val="1"/>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¿Cuáles serán las implicaciones de un tratamiento más corto en las decisiones de cobertura? Serán eses agentes más propensos a recibir la cobertura que agentes similares con cursos de tratamiento más largos</w:t>
      </w:r>
      <w:proofErr w:type="gramStart"/>
      <w:r w:rsidRPr="0094767F">
        <w:rPr>
          <w:rFonts w:ascii="Arial" w:hAnsi="Arial" w:cs="Arial"/>
          <w:sz w:val="20"/>
          <w:szCs w:val="20"/>
          <w:lang w:val="es-ES"/>
        </w:rPr>
        <w:t>?</w:t>
      </w:r>
      <w:proofErr w:type="gramEnd"/>
      <w:r w:rsidRPr="0094767F">
        <w:rPr>
          <w:rFonts w:ascii="Arial" w:hAnsi="Arial" w:cs="Arial"/>
          <w:sz w:val="20"/>
          <w:szCs w:val="20"/>
          <w:lang w:val="es-ES"/>
        </w:rPr>
        <w:t xml:space="preserve"> </w:t>
      </w:r>
      <w:r w:rsidRPr="00396380">
        <w:rPr>
          <w:rFonts w:ascii="Arial" w:hAnsi="Arial" w:cs="Arial"/>
          <w:i/>
          <w:sz w:val="20"/>
          <w:szCs w:val="20"/>
          <w:lang w:val="es-ES"/>
        </w:rPr>
        <w:t>Por favor explique</w:t>
      </w:r>
    </w:p>
    <w:p w:rsidR="00B161A6" w:rsidRPr="0094767F" w:rsidRDefault="00B161A6" w:rsidP="00B161A6">
      <w:pPr>
        <w:pStyle w:val="ListParagraph"/>
        <w:numPr>
          <w:ilvl w:val="1"/>
          <w:numId w:val="3"/>
        </w:numPr>
        <w:tabs>
          <w:tab w:val="left" w:pos="1197"/>
        </w:tabs>
        <w:spacing w:line="276" w:lineRule="auto"/>
        <w:rPr>
          <w:rFonts w:ascii="Arial" w:hAnsi="Arial" w:cs="Arial"/>
          <w:sz w:val="20"/>
          <w:szCs w:val="20"/>
          <w:lang w:val="es-ES"/>
        </w:rPr>
      </w:pPr>
      <w:r w:rsidRPr="00B161A6">
        <w:rPr>
          <w:rFonts w:ascii="Arial" w:hAnsi="Arial" w:cs="Arial"/>
          <w:sz w:val="20"/>
          <w:szCs w:val="20"/>
          <w:lang w:val="es-ES"/>
        </w:rPr>
        <w:t>Por otra parte, se espera que cueste menos</w:t>
      </w:r>
      <w:r>
        <w:rPr>
          <w:rFonts w:ascii="Arial" w:hAnsi="Arial" w:cs="Arial"/>
          <w:sz w:val="20"/>
          <w:szCs w:val="20"/>
          <w:lang w:val="es-ES"/>
        </w:rPr>
        <w:t>,</w:t>
      </w:r>
      <w:r w:rsidRPr="00B161A6">
        <w:rPr>
          <w:rFonts w:ascii="Arial" w:hAnsi="Arial" w:cs="Arial"/>
          <w:sz w:val="20"/>
          <w:szCs w:val="20"/>
          <w:lang w:val="es-ES"/>
        </w:rPr>
        <w:t xml:space="preserve"> o más pueden costar </w:t>
      </w:r>
      <w:r>
        <w:rPr>
          <w:rFonts w:ascii="Arial" w:hAnsi="Arial" w:cs="Arial"/>
          <w:sz w:val="20"/>
          <w:szCs w:val="20"/>
          <w:lang w:val="es-ES"/>
        </w:rPr>
        <w:t xml:space="preserve">más </w:t>
      </w:r>
      <w:r w:rsidRPr="00B161A6">
        <w:rPr>
          <w:rFonts w:ascii="Arial" w:hAnsi="Arial" w:cs="Arial"/>
          <w:sz w:val="20"/>
          <w:szCs w:val="20"/>
          <w:lang w:val="es-ES"/>
        </w:rPr>
        <w:t>si el costo total del tratamiento es bajado por la corta duración del tratamiento</w:t>
      </w:r>
      <w:proofErr w:type="gramStart"/>
      <w:r w:rsidRPr="00B161A6">
        <w:rPr>
          <w:rFonts w:ascii="Arial" w:hAnsi="Arial" w:cs="Arial"/>
          <w:sz w:val="20"/>
          <w:szCs w:val="20"/>
          <w:lang w:val="es-ES"/>
        </w:rPr>
        <w:t>?</w:t>
      </w:r>
      <w:proofErr w:type="gramEnd"/>
    </w:p>
    <w:p w:rsidR="006E6D1A" w:rsidRPr="0094767F" w:rsidRDefault="006E6D1A" w:rsidP="006E6D1A">
      <w:pPr>
        <w:tabs>
          <w:tab w:val="left" w:pos="1197"/>
        </w:tabs>
        <w:spacing w:line="276" w:lineRule="auto"/>
        <w:rPr>
          <w:rFonts w:ascii="Arial" w:hAnsi="Arial" w:cs="Arial"/>
          <w:sz w:val="20"/>
          <w:szCs w:val="20"/>
          <w:lang w:val="es-ES"/>
        </w:rPr>
      </w:pPr>
    </w:p>
    <w:p w:rsidR="006E6D1A" w:rsidRPr="00396380" w:rsidRDefault="006E6D1A" w:rsidP="006E6D1A">
      <w:pPr>
        <w:pStyle w:val="ListParagraph"/>
        <w:numPr>
          <w:ilvl w:val="0"/>
          <w:numId w:val="3"/>
        </w:numPr>
        <w:tabs>
          <w:tab w:val="left" w:pos="1197"/>
        </w:tabs>
        <w:spacing w:line="276" w:lineRule="auto"/>
        <w:rPr>
          <w:rFonts w:ascii="Arial" w:hAnsi="Arial" w:cs="Arial"/>
          <w:b/>
          <w:sz w:val="20"/>
          <w:szCs w:val="20"/>
          <w:lang w:val="es-419"/>
        </w:rPr>
      </w:pPr>
      <w:r w:rsidRPr="00396380">
        <w:rPr>
          <w:rFonts w:ascii="Arial" w:hAnsi="Arial" w:cs="Arial"/>
          <w:b/>
          <w:color w:val="FF0000"/>
          <w:sz w:val="20"/>
          <w:szCs w:val="20"/>
          <w:lang w:val="es-419"/>
        </w:rPr>
        <w:t>[Brasil solamente]</w:t>
      </w:r>
    </w:p>
    <w:p w:rsidR="006E6D1A" w:rsidRPr="0094767F" w:rsidRDefault="006E6D1A" w:rsidP="006E6D1A">
      <w:pPr>
        <w:tabs>
          <w:tab w:val="left" w:pos="1197"/>
        </w:tabs>
        <w:spacing w:line="276" w:lineRule="auto"/>
        <w:rPr>
          <w:rFonts w:ascii="Arial" w:hAnsi="Arial" w:cs="Arial"/>
          <w:sz w:val="20"/>
          <w:szCs w:val="20"/>
          <w:lang w:val="es-419"/>
        </w:rPr>
      </w:pPr>
    </w:p>
    <w:p w:rsidR="006E6D1A" w:rsidRPr="0094767F" w:rsidRDefault="006E6D1A" w:rsidP="006E6D1A">
      <w:pPr>
        <w:pStyle w:val="ListParagraph"/>
        <w:numPr>
          <w:ilvl w:val="0"/>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 xml:space="preserve">Por favor, tenga en cuenta las siguientes situaciones específicas. Qué cree que sería un precio razonable </w:t>
      </w:r>
      <w:r w:rsidRPr="00396380">
        <w:rPr>
          <w:rFonts w:ascii="Arial" w:hAnsi="Arial" w:cs="Arial"/>
          <w:b/>
          <w:sz w:val="20"/>
          <w:szCs w:val="20"/>
          <w:lang w:val="es-ES"/>
        </w:rPr>
        <w:t xml:space="preserve">(por </w:t>
      </w:r>
      <w:r w:rsidR="00396380">
        <w:rPr>
          <w:rFonts w:ascii="Arial" w:hAnsi="Arial" w:cs="Arial"/>
          <w:b/>
          <w:sz w:val="20"/>
          <w:szCs w:val="20"/>
          <w:lang w:val="es-ES"/>
        </w:rPr>
        <w:t>ciclo</w:t>
      </w:r>
      <w:r w:rsidRPr="00396380">
        <w:rPr>
          <w:rFonts w:ascii="Arial" w:hAnsi="Arial" w:cs="Arial"/>
          <w:b/>
          <w:sz w:val="20"/>
          <w:szCs w:val="20"/>
          <w:lang w:val="es-ES"/>
        </w:rPr>
        <w:t xml:space="preserve"> de tratamiento)</w:t>
      </w:r>
      <w:r w:rsidRPr="0094767F">
        <w:rPr>
          <w:rFonts w:ascii="Arial" w:hAnsi="Arial" w:cs="Arial"/>
          <w:sz w:val="20"/>
          <w:szCs w:val="20"/>
          <w:lang w:val="es-ES"/>
        </w:rPr>
        <w:t xml:space="preserve"> para las siguientes terapias emergentes hipotéticas para asegurar la cobertura en comparación con el precio de </w:t>
      </w:r>
      <w:proofErr w:type="spellStart"/>
      <w:r w:rsidRPr="0094767F">
        <w:rPr>
          <w:rFonts w:ascii="Arial" w:hAnsi="Arial" w:cs="Arial"/>
          <w:sz w:val="20"/>
          <w:szCs w:val="20"/>
          <w:lang w:val="es-ES"/>
        </w:rPr>
        <w:t>Viekira</w:t>
      </w:r>
      <w:proofErr w:type="spellEnd"/>
      <w:r w:rsidRPr="0094767F">
        <w:rPr>
          <w:rFonts w:ascii="Arial" w:hAnsi="Arial" w:cs="Arial"/>
          <w:sz w:val="20"/>
          <w:szCs w:val="20"/>
          <w:lang w:val="es-ES"/>
        </w:rPr>
        <w:t xml:space="preserve"> </w:t>
      </w:r>
      <w:proofErr w:type="spellStart"/>
      <w:r w:rsidRPr="0094767F">
        <w:rPr>
          <w:rFonts w:ascii="Arial" w:hAnsi="Arial" w:cs="Arial"/>
          <w:sz w:val="20"/>
          <w:szCs w:val="20"/>
          <w:lang w:val="es-ES"/>
        </w:rPr>
        <w:t>Pak</w:t>
      </w:r>
      <w:proofErr w:type="spellEnd"/>
      <w:r w:rsidRPr="0094767F">
        <w:rPr>
          <w:rFonts w:ascii="Arial" w:hAnsi="Arial" w:cs="Arial"/>
          <w:sz w:val="20"/>
          <w:szCs w:val="20"/>
          <w:lang w:val="es-ES"/>
        </w:rPr>
        <w:t xml:space="preserve">? </w:t>
      </w:r>
      <w:r w:rsidRPr="00396380">
        <w:rPr>
          <w:rFonts w:ascii="Arial" w:hAnsi="Arial" w:cs="Arial"/>
          <w:i/>
          <w:sz w:val="20"/>
          <w:szCs w:val="20"/>
          <w:lang w:val="es-ES"/>
        </w:rPr>
        <w:t>Seleccione un precio relativo para cada tratamiento emergente, y por favor, explique su razonamiento.</w:t>
      </w:r>
    </w:p>
    <w:tbl>
      <w:tblPr>
        <w:tblpPr w:leftFromText="180" w:rightFromText="180" w:vertAnchor="text" w:horzAnchor="page" w:tblpX="1876"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19"/>
        <w:gridCol w:w="619"/>
        <w:gridCol w:w="619"/>
        <w:gridCol w:w="619"/>
        <w:gridCol w:w="619"/>
        <w:gridCol w:w="908"/>
        <w:gridCol w:w="734"/>
        <w:gridCol w:w="734"/>
        <w:gridCol w:w="734"/>
        <w:gridCol w:w="734"/>
        <w:gridCol w:w="734"/>
      </w:tblGrid>
      <w:tr w:rsidR="006E6D1A" w:rsidRPr="0094767F" w:rsidTr="005F2771">
        <w:trPr>
          <w:trHeight w:val="170"/>
        </w:trPr>
        <w:tc>
          <w:tcPr>
            <w:tcW w:w="0" w:type="auto"/>
            <w:shd w:val="clear" w:color="auto" w:fill="DBE5F1"/>
          </w:tcPr>
          <w:p w:rsidR="006E6D1A" w:rsidRPr="0094767F" w:rsidRDefault="006E6D1A" w:rsidP="006E6D1A">
            <w:pPr>
              <w:spacing w:after="0" w:line="276" w:lineRule="auto"/>
              <w:contextualSpacing/>
              <w:rPr>
                <w:rFonts w:ascii="Arial" w:eastAsia="SimSun" w:hAnsi="Arial" w:cs="Arial"/>
                <w:b/>
                <w:sz w:val="20"/>
                <w:szCs w:val="20"/>
              </w:rPr>
            </w:pPr>
            <w:proofErr w:type="spellStart"/>
            <w:r w:rsidRPr="0094767F">
              <w:rPr>
                <w:rFonts w:ascii="Arial" w:eastAsia="SimSun" w:hAnsi="Arial" w:cs="Arial"/>
                <w:b/>
                <w:sz w:val="20"/>
                <w:szCs w:val="20"/>
              </w:rPr>
              <w:t>Terapia</w:t>
            </w:r>
            <w:proofErr w:type="spellEnd"/>
            <w:r w:rsidRPr="0094767F">
              <w:rPr>
                <w:rFonts w:ascii="Arial" w:eastAsia="SimSun" w:hAnsi="Arial" w:cs="Arial"/>
                <w:b/>
                <w:sz w:val="20"/>
                <w:szCs w:val="20"/>
              </w:rPr>
              <w:t xml:space="preserve"> </w:t>
            </w:r>
            <w:proofErr w:type="spellStart"/>
            <w:r w:rsidRPr="0094767F">
              <w:rPr>
                <w:rFonts w:ascii="Arial" w:eastAsia="SimSun" w:hAnsi="Arial" w:cs="Arial"/>
                <w:b/>
                <w:sz w:val="20"/>
                <w:szCs w:val="20"/>
              </w:rPr>
              <w:t>emergente</w:t>
            </w:r>
            <w:proofErr w:type="spellEnd"/>
          </w:p>
        </w:tc>
        <w:tc>
          <w:tcPr>
            <w:tcW w:w="0" w:type="auto"/>
            <w:gridSpan w:val="11"/>
            <w:shd w:val="clear" w:color="auto" w:fill="DBE5F1"/>
          </w:tcPr>
          <w:p w:rsidR="006E6D1A" w:rsidRPr="0094767F" w:rsidRDefault="006E6D1A" w:rsidP="006E6D1A">
            <w:pPr>
              <w:spacing w:after="0" w:line="276" w:lineRule="auto"/>
              <w:contextualSpacing/>
              <w:jc w:val="center"/>
              <w:rPr>
                <w:rFonts w:ascii="Arial" w:eastAsia="SimSun" w:hAnsi="Arial" w:cs="Arial"/>
                <w:sz w:val="20"/>
                <w:szCs w:val="20"/>
              </w:rPr>
            </w:pPr>
            <w:proofErr w:type="spellStart"/>
            <w:r w:rsidRPr="0094767F">
              <w:rPr>
                <w:rFonts w:ascii="Arial" w:hAnsi="Arial" w:cs="Arial"/>
                <w:b/>
                <w:sz w:val="20"/>
                <w:szCs w:val="20"/>
              </w:rPr>
              <w:t>Precio</w:t>
            </w:r>
            <w:proofErr w:type="spellEnd"/>
          </w:p>
        </w:tc>
      </w:tr>
      <w:tr w:rsidR="006E6D1A" w:rsidRPr="0094767F" w:rsidTr="005F2771">
        <w:tc>
          <w:tcPr>
            <w:tcW w:w="0" w:type="auto"/>
            <w:vMerge w:val="restart"/>
            <w:shd w:val="clear" w:color="auto" w:fill="F2F2F2" w:themeFill="background1" w:themeFillShade="F2"/>
          </w:tcPr>
          <w:p w:rsidR="006E6D1A" w:rsidRPr="0094767F" w:rsidRDefault="006E6D1A" w:rsidP="006E6D1A">
            <w:pPr>
              <w:rPr>
                <w:rFonts w:ascii="Arial" w:hAnsi="Arial" w:cs="Arial"/>
                <w:sz w:val="20"/>
                <w:szCs w:val="20"/>
                <w:lang w:val="es-ES"/>
              </w:rPr>
            </w:pPr>
            <w:r w:rsidRPr="0094767F">
              <w:rPr>
                <w:rFonts w:ascii="Arial" w:hAnsi="Arial" w:cs="Arial"/>
                <w:sz w:val="20"/>
                <w:szCs w:val="20"/>
                <w:lang w:val="es-ES"/>
              </w:rPr>
              <w:t xml:space="preserve">Agentes que permiten un ciclo de tratamiento de 6-8 semanas </w:t>
            </w:r>
          </w:p>
        </w:tc>
        <w:tc>
          <w:tcPr>
            <w:tcW w:w="0" w:type="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-50%</w:t>
            </w:r>
          </w:p>
        </w:tc>
        <w:tc>
          <w:tcPr>
            <w:tcW w:w="0" w:type="auto"/>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-40%</w:t>
            </w:r>
          </w:p>
        </w:tc>
        <w:tc>
          <w:tcPr>
            <w:tcW w:w="0" w:type="auto"/>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-30%</w:t>
            </w:r>
          </w:p>
        </w:tc>
        <w:tc>
          <w:tcPr>
            <w:tcW w:w="0" w:type="auto"/>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-20%</w:t>
            </w:r>
          </w:p>
        </w:tc>
        <w:tc>
          <w:tcPr>
            <w:tcW w:w="0" w:type="auto"/>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-10%</w:t>
            </w:r>
          </w:p>
        </w:tc>
        <w:tc>
          <w:tcPr>
            <w:tcW w:w="0" w:type="auto"/>
            <w:shd w:val="clear" w:color="auto" w:fill="auto"/>
          </w:tcPr>
          <w:p w:rsidR="006E6D1A" w:rsidRPr="00396380" w:rsidRDefault="00396380" w:rsidP="005F2771">
            <w:pPr>
              <w:spacing w:after="0" w:line="276" w:lineRule="auto"/>
              <w:contextualSpacing/>
              <w:rPr>
                <w:rFonts w:ascii="Arial" w:eastAsia="SimSun" w:hAnsi="Arial" w:cs="Arial"/>
                <w:b/>
                <w:sz w:val="20"/>
                <w:szCs w:val="20"/>
              </w:rPr>
            </w:pPr>
            <w:r w:rsidRPr="00396380">
              <w:rPr>
                <w:rFonts w:ascii="Arial" w:hAnsi="Arial" w:cs="Arial"/>
                <w:b/>
                <w:sz w:val="20"/>
                <w:szCs w:val="20"/>
                <w:lang w:val="es-ES"/>
              </w:rPr>
              <w:t>P</w:t>
            </w:r>
            <w:r w:rsidR="006E6D1A" w:rsidRPr="00396380">
              <w:rPr>
                <w:rFonts w:ascii="Arial" w:hAnsi="Arial" w:cs="Arial"/>
                <w:b/>
                <w:sz w:val="20"/>
                <w:szCs w:val="20"/>
                <w:lang w:val="es-ES"/>
              </w:rPr>
              <w:t xml:space="preserve">recio de </w:t>
            </w:r>
            <w:proofErr w:type="spellStart"/>
            <w:r w:rsidR="006E6D1A" w:rsidRPr="00396380">
              <w:rPr>
                <w:rFonts w:ascii="Arial" w:hAnsi="Arial" w:cs="Arial"/>
                <w:b/>
                <w:sz w:val="20"/>
                <w:szCs w:val="20"/>
                <w:lang w:val="es-ES"/>
              </w:rPr>
              <w:t>Viekira</w:t>
            </w:r>
            <w:proofErr w:type="spellEnd"/>
            <w:r w:rsidR="006E6D1A" w:rsidRPr="00396380">
              <w:rPr>
                <w:rFonts w:ascii="Arial" w:hAnsi="Arial" w:cs="Arial"/>
                <w:b/>
                <w:sz w:val="20"/>
                <w:szCs w:val="20"/>
                <w:lang w:val="es-ES"/>
              </w:rPr>
              <w:t xml:space="preserve"> </w:t>
            </w:r>
            <w:proofErr w:type="spellStart"/>
            <w:r w:rsidR="006E6D1A" w:rsidRPr="00396380">
              <w:rPr>
                <w:rFonts w:ascii="Arial" w:hAnsi="Arial" w:cs="Arial"/>
                <w:b/>
                <w:sz w:val="20"/>
                <w:szCs w:val="20"/>
                <w:lang w:val="es-ES"/>
              </w:rPr>
              <w:t>Pak</w:t>
            </w:r>
            <w:proofErr w:type="spellEnd"/>
          </w:p>
        </w:tc>
        <w:tc>
          <w:tcPr>
            <w:tcW w:w="0" w:type="auto"/>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+10%</w:t>
            </w:r>
          </w:p>
        </w:tc>
        <w:tc>
          <w:tcPr>
            <w:tcW w:w="0" w:type="auto"/>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+20%</w:t>
            </w:r>
          </w:p>
        </w:tc>
        <w:tc>
          <w:tcPr>
            <w:tcW w:w="0" w:type="auto"/>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+30%</w:t>
            </w:r>
          </w:p>
        </w:tc>
        <w:tc>
          <w:tcPr>
            <w:tcW w:w="0" w:type="auto"/>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+40%</w:t>
            </w:r>
          </w:p>
        </w:tc>
        <w:tc>
          <w:tcPr>
            <w:tcW w:w="0" w:type="auto"/>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+50%</w:t>
            </w:r>
          </w:p>
        </w:tc>
      </w:tr>
      <w:tr w:rsidR="006E6D1A" w:rsidRPr="0094767F" w:rsidTr="005F2771">
        <w:tc>
          <w:tcPr>
            <w:tcW w:w="0" w:type="auto"/>
            <w:vMerge/>
            <w:tcBorders>
              <w:bottom w:val="single" w:sz="12" w:space="0" w:color="auto"/>
            </w:tcBorders>
            <w:shd w:val="clear" w:color="auto" w:fill="F2F2F2" w:themeFill="background1" w:themeFillShade="F2"/>
          </w:tcPr>
          <w:p w:rsidR="006E6D1A" w:rsidRPr="0094767F" w:rsidRDefault="006E6D1A" w:rsidP="005F2771">
            <w:pPr>
              <w:spacing w:after="0" w:line="276" w:lineRule="auto"/>
              <w:contextualSpacing/>
              <w:rPr>
                <w:rFonts w:ascii="Arial" w:eastAsia="SimSun" w:hAnsi="Arial" w:cs="Arial"/>
                <w:sz w:val="20"/>
                <w:szCs w:val="20"/>
              </w:rPr>
            </w:pPr>
          </w:p>
        </w:tc>
        <w:tc>
          <w:tcPr>
            <w:tcW w:w="0" w:type="auto"/>
            <w:gridSpan w:val="11"/>
            <w:tcBorders>
              <w:bottom w:val="single" w:sz="12" w:space="0" w:color="auto"/>
            </w:tcBorders>
          </w:tcPr>
          <w:p w:rsidR="006E6D1A" w:rsidRPr="0094767F" w:rsidRDefault="006E6D1A" w:rsidP="005F2771">
            <w:pPr>
              <w:spacing w:after="0" w:line="276" w:lineRule="auto"/>
              <w:contextualSpacing/>
              <w:rPr>
                <w:rFonts w:ascii="Arial" w:hAnsi="Arial" w:cs="Arial"/>
                <w:i/>
                <w:sz w:val="20"/>
                <w:szCs w:val="20"/>
                <w:u w:val="single"/>
              </w:rPr>
            </w:pPr>
            <w:proofErr w:type="spellStart"/>
            <w:r w:rsidRPr="0094767F">
              <w:rPr>
                <w:rFonts w:ascii="Arial" w:hAnsi="Arial" w:cs="Arial"/>
                <w:i/>
                <w:sz w:val="20"/>
                <w:szCs w:val="20"/>
                <w:u w:val="single"/>
              </w:rPr>
              <w:t>Razón</w:t>
            </w:r>
            <w:proofErr w:type="spellEnd"/>
            <w:r w:rsidRPr="0094767F">
              <w:rPr>
                <w:rFonts w:ascii="Arial" w:hAnsi="Arial" w:cs="Arial"/>
                <w:i/>
                <w:sz w:val="20"/>
                <w:szCs w:val="20"/>
                <w:u w:val="single"/>
              </w:rPr>
              <w:t>:</w:t>
            </w:r>
          </w:p>
          <w:p w:rsidR="006E6D1A" w:rsidRPr="0094767F" w:rsidRDefault="006E6D1A" w:rsidP="005F2771">
            <w:pPr>
              <w:spacing w:after="0" w:line="276" w:lineRule="auto"/>
              <w:contextualSpacing/>
              <w:rPr>
                <w:rFonts w:ascii="Arial" w:eastAsia="SimSun" w:hAnsi="Arial" w:cs="Arial"/>
                <w:sz w:val="20"/>
                <w:szCs w:val="20"/>
              </w:rPr>
            </w:pPr>
          </w:p>
        </w:tc>
      </w:tr>
      <w:tr w:rsidR="006E6D1A" w:rsidRPr="0094767F" w:rsidTr="005F2771">
        <w:tc>
          <w:tcPr>
            <w:tcW w:w="0" w:type="auto"/>
            <w:vMerge w:val="restart"/>
            <w:tcBorders>
              <w:top w:val="single" w:sz="12" w:space="0" w:color="auto"/>
            </w:tcBorders>
            <w:shd w:val="clear" w:color="auto" w:fill="D9D9D9" w:themeFill="background1" w:themeFillShade="D9"/>
          </w:tcPr>
          <w:p w:rsidR="006E6D1A" w:rsidRPr="0094767F" w:rsidRDefault="006E6D1A" w:rsidP="005F2771">
            <w:pPr>
              <w:rPr>
                <w:rFonts w:ascii="Arial" w:hAnsi="Arial" w:cs="Arial"/>
                <w:sz w:val="20"/>
                <w:szCs w:val="20"/>
              </w:rPr>
            </w:pPr>
            <w:proofErr w:type="spellStart"/>
            <w:r w:rsidRPr="0094767F">
              <w:rPr>
                <w:rFonts w:ascii="Arial" w:hAnsi="Arial" w:cs="Arial"/>
                <w:sz w:val="20"/>
                <w:szCs w:val="20"/>
              </w:rPr>
              <w:t>Agentes</w:t>
            </w:r>
            <w:proofErr w:type="spellEnd"/>
            <w:r w:rsidRPr="0094767F">
              <w:rPr>
                <w:rFonts w:ascii="Arial" w:hAnsi="Arial" w:cs="Arial"/>
                <w:sz w:val="20"/>
                <w:szCs w:val="20"/>
              </w:rPr>
              <w:t xml:space="preserve"> con </w:t>
            </w:r>
            <w:proofErr w:type="spellStart"/>
            <w:r w:rsidRPr="0094767F">
              <w:rPr>
                <w:rFonts w:ascii="Arial" w:hAnsi="Arial" w:cs="Arial"/>
                <w:sz w:val="20"/>
                <w:szCs w:val="20"/>
              </w:rPr>
              <w:t>actividad</w:t>
            </w:r>
            <w:proofErr w:type="spellEnd"/>
            <w:r w:rsidRPr="0094767F">
              <w:rPr>
                <w:rFonts w:ascii="Arial" w:hAnsi="Arial" w:cs="Arial"/>
                <w:sz w:val="20"/>
                <w:szCs w:val="20"/>
              </w:rPr>
              <w:t xml:space="preserve"> </w:t>
            </w:r>
            <w:proofErr w:type="spellStart"/>
            <w:r w:rsidRPr="0094767F">
              <w:rPr>
                <w:rFonts w:ascii="Arial" w:hAnsi="Arial" w:cs="Arial"/>
                <w:sz w:val="20"/>
                <w:szCs w:val="20"/>
              </w:rPr>
              <w:t>pangenotipica</w:t>
            </w:r>
            <w:proofErr w:type="spellEnd"/>
          </w:p>
        </w:tc>
        <w:tc>
          <w:tcPr>
            <w:tcW w:w="0" w:type="auto"/>
            <w:tcBorders>
              <w:top w:val="single" w:sz="12" w:space="0" w:color="auto"/>
            </w:tcBorders>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-50%</w:t>
            </w:r>
          </w:p>
        </w:tc>
        <w:tc>
          <w:tcPr>
            <w:tcW w:w="0" w:type="auto"/>
            <w:tcBorders>
              <w:top w:val="single" w:sz="12" w:space="0" w:color="auto"/>
            </w:tcBorders>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-40%</w:t>
            </w:r>
          </w:p>
        </w:tc>
        <w:tc>
          <w:tcPr>
            <w:tcW w:w="0" w:type="auto"/>
            <w:tcBorders>
              <w:top w:val="single" w:sz="12" w:space="0" w:color="auto"/>
            </w:tcBorders>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-30%</w:t>
            </w:r>
          </w:p>
        </w:tc>
        <w:tc>
          <w:tcPr>
            <w:tcW w:w="0" w:type="auto"/>
            <w:tcBorders>
              <w:top w:val="single" w:sz="12" w:space="0" w:color="auto"/>
            </w:tcBorders>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-20%</w:t>
            </w:r>
          </w:p>
        </w:tc>
        <w:tc>
          <w:tcPr>
            <w:tcW w:w="0" w:type="auto"/>
            <w:tcBorders>
              <w:top w:val="single" w:sz="12" w:space="0" w:color="auto"/>
            </w:tcBorders>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-10%</w:t>
            </w:r>
          </w:p>
        </w:tc>
        <w:tc>
          <w:tcPr>
            <w:tcW w:w="0" w:type="auto"/>
            <w:tcBorders>
              <w:top w:val="single" w:sz="12" w:space="0" w:color="auto"/>
            </w:tcBorders>
            <w:shd w:val="clear" w:color="auto" w:fill="auto"/>
          </w:tcPr>
          <w:p w:rsidR="006E6D1A" w:rsidRPr="00396380" w:rsidRDefault="00396380" w:rsidP="005F2771">
            <w:pPr>
              <w:spacing w:after="0" w:line="276" w:lineRule="auto"/>
              <w:contextualSpacing/>
              <w:rPr>
                <w:rFonts w:ascii="Arial" w:eastAsia="SimSun" w:hAnsi="Arial" w:cs="Arial"/>
                <w:b/>
                <w:sz w:val="20"/>
                <w:szCs w:val="20"/>
              </w:rPr>
            </w:pPr>
            <w:r w:rsidRPr="00396380">
              <w:rPr>
                <w:rFonts w:ascii="Arial" w:hAnsi="Arial" w:cs="Arial"/>
                <w:b/>
                <w:sz w:val="20"/>
                <w:szCs w:val="20"/>
                <w:lang w:val="es-ES"/>
              </w:rPr>
              <w:t xml:space="preserve">Precio </w:t>
            </w:r>
            <w:r w:rsidR="006E6D1A" w:rsidRPr="00396380">
              <w:rPr>
                <w:rFonts w:ascii="Arial" w:hAnsi="Arial" w:cs="Arial"/>
                <w:b/>
                <w:sz w:val="20"/>
                <w:szCs w:val="20"/>
                <w:lang w:val="es-ES"/>
              </w:rPr>
              <w:t xml:space="preserve">de </w:t>
            </w:r>
            <w:proofErr w:type="spellStart"/>
            <w:r w:rsidR="006E6D1A" w:rsidRPr="00396380">
              <w:rPr>
                <w:rFonts w:ascii="Arial" w:hAnsi="Arial" w:cs="Arial"/>
                <w:b/>
                <w:sz w:val="20"/>
                <w:szCs w:val="20"/>
                <w:lang w:val="es-ES"/>
              </w:rPr>
              <w:t>Viekira</w:t>
            </w:r>
            <w:proofErr w:type="spellEnd"/>
            <w:r w:rsidR="006E6D1A" w:rsidRPr="00396380">
              <w:rPr>
                <w:rFonts w:ascii="Arial" w:hAnsi="Arial" w:cs="Arial"/>
                <w:b/>
                <w:sz w:val="20"/>
                <w:szCs w:val="20"/>
                <w:lang w:val="es-ES"/>
              </w:rPr>
              <w:t xml:space="preserve"> </w:t>
            </w:r>
            <w:proofErr w:type="spellStart"/>
            <w:r w:rsidR="006E6D1A" w:rsidRPr="00396380">
              <w:rPr>
                <w:rFonts w:ascii="Arial" w:hAnsi="Arial" w:cs="Arial"/>
                <w:b/>
                <w:sz w:val="20"/>
                <w:szCs w:val="20"/>
                <w:lang w:val="es-ES"/>
              </w:rPr>
              <w:t>Pak</w:t>
            </w:r>
            <w:proofErr w:type="spellEnd"/>
          </w:p>
        </w:tc>
        <w:tc>
          <w:tcPr>
            <w:tcW w:w="0" w:type="auto"/>
            <w:tcBorders>
              <w:top w:val="single" w:sz="12" w:space="0" w:color="auto"/>
            </w:tcBorders>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+10%</w:t>
            </w:r>
          </w:p>
        </w:tc>
        <w:tc>
          <w:tcPr>
            <w:tcW w:w="0" w:type="auto"/>
            <w:tcBorders>
              <w:top w:val="single" w:sz="12" w:space="0" w:color="auto"/>
            </w:tcBorders>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+20%</w:t>
            </w:r>
          </w:p>
        </w:tc>
        <w:tc>
          <w:tcPr>
            <w:tcW w:w="0" w:type="auto"/>
            <w:tcBorders>
              <w:top w:val="single" w:sz="12" w:space="0" w:color="auto"/>
            </w:tcBorders>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+30%</w:t>
            </w:r>
          </w:p>
        </w:tc>
        <w:tc>
          <w:tcPr>
            <w:tcW w:w="0" w:type="auto"/>
            <w:tcBorders>
              <w:top w:val="single" w:sz="12" w:space="0" w:color="auto"/>
            </w:tcBorders>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+40%</w:t>
            </w:r>
          </w:p>
        </w:tc>
        <w:tc>
          <w:tcPr>
            <w:tcW w:w="0" w:type="auto"/>
            <w:tcBorders>
              <w:top w:val="single" w:sz="12" w:space="0" w:color="auto"/>
            </w:tcBorders>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+50%</w:t>
            </w:r>
          </w:p>
        </w:tc>
      </w:tr>
      <w:tr w:rsidR="006E6D1A" w:rsidRPr="0094767F" w:rsidTr="005F2771">
        <w:tc>
          <w:tcPr>
            <w:tcW w:w="0" w:type="auto"/>
            <w:vMerge/>
            <w:shd w:val="clear" w:color="auto" w:fill="D9D9D9" w:themeFill="background1" w:themeFillShade="D9"/>
          </w:tcPr>
          <w:p w:rsidR="006E6D1A" w:rsidRPr="0094767F" w:rsidRDefault="006E6D1A" w:rsidP="005F2771">
            <w:pPr>
              <w:spacing w:after="0" w:line="276" w:lineRule="auto"/>
              <w:contextualSpacing/>
              <w:rPr>
                <w:rFonts w:ascii="Arial" w:eastAsia="SimSun" w:hAnsi="Arial" w:cs="Arial"/>
                <w:bCs/>
                <w:sz w:val="20"/>
                <w:szCs w:val="20"/>
              </w:rPr>
            </w:pPr>
          </w:p>
        </w:tc>
        <w:tc>
          <w:tcPr>
            <w:tcW w:w="0" w:type="auto"/>
            <w:gridSpan w:val="11"/>
          </w:tcPr>
          <w:p w:rsidR="006E6D1A" w:rsidRPr="0094767F" w:rsidRDefault="006E6D1A" w:rsidP="005F2771">
            <w:pPr>
              <w:spacing w:after="0" w:line="276" w:lineRule="auto"/>
              <w:contextualSpacing/>
              <w:rPr>
                <w:rFonts w:ascii="Arial" w:hAnsi="Arial" w:cs="Arial"/>
                <w:i/>
                <w:sz w:val="20"/>
                <w:szCs w:val="20"/>
                <w:u w:val="single"/>
              </w:rPr>
            </w:pPr>
            <w:proofErr w:type="spellStart"/>
            <w:r w:rsidRPr="0094767F">
              <w:rPr>
                <w:rFonts w:ascii="Arial" w:hAnsi="Arial" w:cs="Arial"/>
                <w:i/>
                <w:sz w:val="20"/>
                <w:szCs w:val="20"/>
                <w:u w:val="single"/>
              </w:rPr>
              <w:t>Razón</w:t>
            </w:r>
            <w:proofErr w:type="spellEnd"/>
            <w:r w:rsidRPr="0094767F">
              <w:rPr>
                <w:rFonts w:ascii="Arial" w:hAnsi="Arial" w:cs="Arial"/>
                <w:i/>
                <w:sz w:val="20"/>
                <w:szCs w:val="20"/>
                <w:u w:val="single"/>
              </w:rPr>
              <w:t>:</w:t>
            </w:r>
          </w:p>
          <w:p w:rsidR="006E6D1A" w:rsidRPr="0094767F" w:rsidRDefault="006E6D1A" w:rsidP="005F2771">
            <w:pPr>
              <w:spacing w:after="0" w:line="276" w:lineRule="auto"/>
              <w:contextualSpacing/>
              <w:rPr>
                <w:rFonts w:ascii="Arial" w:eastAsia="SimSun" w:hAnsi="Arial" w:cs="Arial"/>
                <w:sz w:val="20"/>
                <w:szCs w:val="20"/>
              </w:rPr>
            </w:pPr>
          </w:p>
        </w:tc>
      </w:tr>
      <w:tr w:rsidR="006E6D1A" w:rsidRPr="0094767F" w:rsidTr="005F2771">
        <w:tc>
          <w:tcPr>
            <w:tcW w:w="0" w:type="auto"/>
            <w:vMerge w:val="restart"/>
            <w:shd w:val="clear" w:color="auto" w:fill="F2F2F2" w:themeFill="background1" w:themeFillShade="F2"/>
          </w:tcPr>
          <w:p w:rsidR="006E6D1A" w:rsidRPr="0094767F" w:rsidRDefault="006E6D1A" w:rsidP="006E6D1A">
            <w:pPr>
              <w:rPr>
                <w:rFonts w:ascii="Arial" w:hAnsi="Arial" w:cs="Arial"/>
                <w:sz w:val="20"/>
                <w:szCs w:val="20"/>
                <w:lang w:val="es-ES"/>
              </w:rPr>
            </w:pPr>
            <w:r w:rsidRPr="0094767F">
              <w:rPr>
                <w:rFonts w:ascii="Arial" w:hAnsi="Arial" w:cs="Arial"/>
                <w:sz w:val="20"/>
                <w:szCs w:val="20"/>
                <w:lang w:val="es-ES"/>
              </w:rPr>
              <w:t xml:space="preserve">Agentes que se pueden utilizar </w:t>
            </w:r>
            <w:r w:rsidRPr="0094767F">
              <w:rPr>
                <w:rFonts w:ascii="Arial" w:hAnsi="Arial" w:cs="Arial"/>
                <w:sz w:val="20"/>
                <w:szCs w:val="20"/>
                <w:lang w:val="es-ES"/>
              </w:rPr>
              <w:lastRenderedPageBreak/>
              <w:t>después de fallos de tratamiento con los nuevos antivirales de acción directa</w:t>
            </w:r>
          </w:p>
        </w:tc>
        <w:tc>
          <w:tcPr>
            <w:tcW w:w="0" w:type="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lastRenderedPageBreak/>
              <w:t>-50%</w:t>
            </w:r>
          </w:p>
        </w:tc>
        <w:tc>
          <w:tcPr>
            <w:tcW w:w="0" w:type="auto"/>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-40%</w:t>
            </w:r>
          </w:p>
        </w:tc>
        <w:tc>
          <w:tcPr>
            <w:tcW w:w="0" w:type="auto"/>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-30%</w:t>
            </w:r>
          </w:p>
        </w:tc>
        <w:tc>
          <w:tcPr>
            <w:tcW w:w="0" w:type="auto"/>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-20%</w:t>
            </w:r>
          </w:p>
        </w:tc>
        <w:tc>
          <w:tcPr>
            <w:tcW w:w="0" w:type="auto"/>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-10%</w:t>
            </w:r>
          </w:p>
        </w:tc>
        <w:tc>
          <w:tcPr>
            <w:tcW w:w="0" w:type="auto"/>
            <w:shd w:val="clear" w:color="auto" w:fill="auto"/>
          </w:tcPr>
          <w:p w:rsidR="006E6D1A" w:rsidRPr="00396380" w:rsidRDefault="00396380" w:rsidP="005F2771">
            <w:pPr>
              <w:spacing w:after="0" w:line="276" w:lineRule="auto"/>
              <w:contextualSpacing/>
              <w:rPr>
                <w:rFonts w:ascii="Arial" w:eastAsia="SimSun" w:hAnsi="Arial" w:cs="Arial"/>
                <w:b/>
                <w:sz w:val="20"/>
                <w:szCs w:val="20"/>
              </w:rPr>
            </w:pPr>
            <w:r w:rsidRPr="00396380">
              <w:rPr>
                <w:rFonts w:ascii="Arial" w:hAnsi="Arial" w:cs="Arial"/>
                <w:b/>
                <w:sz w:val="20"/>
                <w:szCs w:val="20"/>
                <w:lang w:val="es-ES"/>
              </w:rPr>
              <w:t xml:space="preserve">Precio </w:t>
            </w:r>
            <w:r w:rsidR="006E6D1A" w:rsidRPr="00396380">
              <w:rPr>
                <w:rFonts w:ascii="Arial" w:hAnsi="Arial" w:cs="Arial"/>
                <w:b/>
                <w:sz w:val="20"/>
                <w:szCs w:val="20"/>
                <w:lang w:val="es-ES"/>
              </w:rPr>
              <w:t xml:space="preserve">de </w:t>
            </w:r>
            <w:proofErr w:type="spellStart"/>
            <w:r w:rsidR="006E6D1A" w:rsidRPr="00396380">
              <w:rPr>
                <w:rFonts w:ascii="Arial" w:hAnsi="Arial" w:cs="Arial"/>
                <w:b/>
                <w:sz w:val="20"/>
                <w:szCs w:val="20"/>
                <w:lang w:val="es-ES"/>
              </w:rPr>
              <w:lastRenderedPageBreak/>
              <w:t>Viekira</w:t>
            </w:r>
            <w:proofErr w:type="spellEnd"/>
            <w:r w:rsidR="006E6D1A" w:rsidRPr="00396380">
              <w:rPr>
                <w:rFonts w:ascii="Arial" w:hAnsi="Arial" w:cs="Arial"/>
                <w:b/>
                <w:sz w:val="20"/>
                <w:szCs w:val="20"/>
                <w:lang w:val="es-ES"/>
              </w:rPr>
              <w:t xml:space="preserve"> </w:t>
            </w:r>
            <w:proofErr w:type="spellStart"/>
            <w:r w:rsidR="006E6D1A" w:rsidRPr="00396380">
              <w:rPr>
                <w:rFonts w:ascii="Arial" w:hAnsi="Arial" w:cs="Arial"/>
                <w:b/>
                <w:sz w:val="20"/>
                <w:szCs w:val="20"/>
                <w:lang w:val="es-ES"/>
              </w:rPr>
              <w:t>Pak</w:t>
            </w:r>
            <w:proofErr w:type="spellEnd"/>
          </w:p>
        </w:tc>
        <w:tc>
          <w:tcPr>
            <w:tcW w:w="0" w:type="auto"/>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lastRenderedPageBreak/>
              <w:t>+10%</w:t>
            </w:r>
          </w:p>
        </w:tc>
        <w:tc>
          <w:tcPr>
            <w:tcW w:w="0" w:type="auto"/>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+20%</w:t>
            </w:r>
          </w:p>
        </w:tc>
        <w:tc>
          <w:tcPr>
            <w:tcW w:w="0" w:type="auto"/>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+30%</w:t>
            </w:r>
          </w:p>
        </w:tc>
        <w:tc>
          <w:tcPr>
            <w:tcW w:w="0" w:type="auto"/>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+40%</w:t>
            </w:r>
          </w:p>
        </w:tc>
        <w:tc>
          <w:tcPr>
            <w:tcW w:w="0" w:type="auto"/>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+50%</w:t>
            </w:r>
          </w:p>
        </w:tc>
      </w:tr>
      <w:tr w:rsidR="006E6D1A" w:rsidRPr="0094767F" w:rsidTr="005F2771">
        <w:trPr>
          <w:trHeight w:val="85"/>
        </w:trPr>
        <w:tc>
          <w:tcPr>
            <w:tcW w:w="0" w:type="auto"/>
            <w:vMerge/>
            <w:tcBorders>
              <w:bottom w:val="single" w:sz="12" w:space="0" w:color="auto"/>
            </w:tcBorders>
            <w:shd w:val="clear" w:color="auto" w:fill="F2F2F2" w:themeFill="background1" w:themeFillShade="F2"/>
          </w:tcPr>
          <w:p w:rsidR="006E6D1A" w:rsidRPr="0094767F" w:rsidRDefault="006E6D1A" w:rsidP="005F2771">
            <w:pPr>
              <w:spacing w:after="0" w:line="276" w:lineRule="auto"/>
              <w:contextualSpacing/>
              <w:rPr>
                <w:rFonts w:ascii="Arial" w:eastAsia="SimSun" w:hAnsi="Arial" w:cs="Arial"/>
                <w:sz w:val="20"/>
                <w:szCs w:val="20"/>
              </w:rPr>
            </w:pPr>
          </w:p>
        </w:tc>
        <w:tc>
          <w:tcPr>
            <w:tcW w:w="0" w:type="auto"/>
            <w:gridSpan w:val="11"/>
            <w:tcBorders>
              <w:bottom w:val="single" w:sz="12" w:space="0" w:color="auto"/>
            </w:tcBorders>
          </w:tcPr>
          <w:p w:rsidR="006E6D1A" w:rsidRPr="0094767F" w:rsidRDefault="006E6D1A" w:rsidP="005F2771">
            <w:pPr>
              <w:spacing w:after="0" w:line="276" w:lineRule="auto"/>
              <w:contextualSpacing/>
              <w:rPr>
                <w:rFonts w:ascii="Arial" w:hAnsi="Arial" w:cs="Arial"/>
                <w:i/>
                <w:sz w:val="20"/>
                <w:szCs w:val="20"/>
                <w:u w:val="single"/>
              </w:rPr>
            </w:pPr>
            <w:proofErr w:type="spellStart"/>
            <w:r w:rsidRPr="0094767F">
              <w:rPr>
                <w:rFonts w:ascii="Arial" w:hAnsi="Arial" w:cs="Arial"/>
                <w:i/>
                <w:sz w:val="20"/>
                <w:szCs w:val="20"/>
                <w:u w:val="single"/>
              </w:rPr>
              <w:t>Razón</w:t>
            </w:r>
            <w:proofErr w:type="spellEnd"/>
            <w:r w:rsidRPr="0094767F">
              <w:rPr>
                <w:rFonts w:ascii="Arial" w:hAnsi="Arial" w:cs="Arial"/>
                <w:i/>
                <w:sz w:val="20"/>
                <w:szCs w:val="20"/>
                <w:u w:val="single"/>
              </w:rPr>
              <w:t>:</w:t>
            </w:r>
          </w:p>
          <w:p w:rsidR="006E6D1A" w:rsidRPr="0094767F" w:rsidRDefault="006E6D1A" w:rsidP="005F2771">
            <w:pPr>
              <w:spacing w:after="0" w:line="276" w:lineRule="auto"/>
              <w:contextualSpacing/>
              <w:rPr>
                <w:rFonts w:ascii="Arial" w:eastAsia="SimSun" w:hAnsi="Arial" w:cs="Arial"/>
                <w:sz w:val="20"/>
                <w:szCs w:val="20"/>
              </w:rPr>
            </w:pPr>
          </w:p>
        </w:tc>
      </w:tr>
      <w:tr w:rsidR="006E6D1A" w:rsidRPr="0094767F" w:rsidTr="005F2771">
        <w:tc>
          <w:tcPr>
            <w:tcW w:w="0" w:type="auto"/>
            <w:vMerge w:val="restart"/>
            <w:tcBorders>
              <w:top w:val="single" w:sz="12" w:space="0" w:color="auto"/>
            </w:tcBorders>
            <w:shd w:val="clear" w:color="auto" w:fill="D9D9D9" w:themeFill="background1" w:themeFillShade="D9"/>
          </w:tcPr>
          <w:p w:rsidR="006E6D1A" w:rsidRPr="0094767F" w:rsidRDefault="006E6D1A" w:rsidP="005F2771">
            <w:pPr>
              <w:rPr>
                <w:rFonts w:ascii="Arial" w:hAnsi="Arial" w:cs="Arial"/>
                <w:sz w:val="20"/>
                <w:szCs w:val="20"/>
              </w:rPr>
            </w:pPr>
            <w:r w:rsidRPr="0094767F">
              <w:rPr>
                <w:rFonts w:ascii="Arial" w:hAnsi="Arial" w:cs="Arial"/>
                <w:sz w:val="20"/>
                <w:szCs w:val="20"/>
                <w:lang w:val="es-ES"/>
              </w:rPr>
              <w:t>Píldora de dosis fija</w:t>
            </w:r>
          </w:p>
        </w:tc>
        <w:tc>
          <w:tcPr>
            <w:tcW w:w="0" w:type="auto"/>
            <w:tcBorders>
              <w:top w:val="single" w:sz="12" w:space="0" w:color="auto"/>
            </w:tcBorders>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-50%</w:t>
            </w:r>
          </w:p>
        </w:tc>
        <w:tc>
          <w:tcPr>
            <w:tcW w:w="0" w:type="auto"/>
            <w:tcBorders>
              <w:top w:val="single" w:sz="12" w:space="0" w:color="auto"/>
            </w:tcBorders>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-40%</w:t>
            </w:r>
          </w:p>
        </w:tc>
        <w:tc>
          <w:tcPr>
            <w:tcW w:w="0" w:type="auto"/>
            <w:tcBorders>
              <w:top w:val="single" w:sz="12" w:space="0" w:color="auto"/>
            </w:tcBorders>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-30%</w:t>
            </w:r>
          </w:p>
        </w:tc>
        <w:tc>
          <w:tcPr>
            <w:tcW w:w="0" w:type="auto"/>
            <w:tcBorders>
              <w:top w:val="single" w:sz="12" w:space="0" w:color="auto"/>
            </w:tcBorders>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-20%</w:t>
            </w:r>
          </w:p>
        </w:tc>
        <w:tc>
          <w:tcPr>
            <w:tcW w:w="0" w:type="auto"/>
            <w:tcBorders>
              <w:top w:val="single" w:sz="12" w:space="0" w:color="auto"/>
            </w:tcBorders>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-10%</w:t>
            </w:r>
          </w:p>
        </w:tc>
        <w:tc>
          <w:tcPr>
            <w:tcW w:w="0" w:type="auto"/>
            <w:tcBorders>
              <w:top w:val="single" w:sz="12" w:space="0" w:color="auto"/>
            </w:tcBorders>
            <w:shd w:val="clear" w:color="auto" w:fill="auto"/>
          </w:tcPr>
          <w:p w:rsidR="006E6D1A" w:rsidRPr="00396380" w:rsidRDefault="00396380" w:rsidP="005F2771">
            <w:pPr>
              <w:spacing w:after="0" w:line="276" w:lineRule="auto"/>
              <w:contextualSpacing/>
              <w:rPr>
                <w:rFonts w:ascii="Arial" w:eastAsia="SimSun" w:hAnsi="Arial" w:cs="Arial"/>
                <w:b/>
                <w:sz w:val="20"/>
                <w:szCs w:val="20"/>
              </w:rPr>
            </w:pPr>
            <w:r w:rsidRPr="00396380">
              <w:rPr>
                <w:rFonts w:ascii="Arial" w:hAnsi="Arial" w:cs="Arial"/>
                <w:b/>
                <w:sz w:val="20"/>
                <w:szCs w:val="20"/>
                <w:lang w:val="es-ES"/>
              </w:rPr>
              <w:t xml:space="preserve">Precio </w:t>
            </w:r>
            <w:r w:rsidR="006E6D1A" w:rsidRPr="00396380">
              <w:rPr>
                <w:rFonts w:ascii="Arial" w:hAnsi="Arial" w:cs="Arial"/>
                <w:b/>
                <w:sz w:val="20"/>
                <w:szCs w:val="20"/>
                <w:lang w:val="es-ES"/>
              </w:rPr>
              <w:t xml:space="preserve">de </w:t>
            </w:r>
            <w:proofErr w:type="spellStart"/>
            <w:r w:rsidR="006E6D1A" w:rsidRPr="00396380">
              <w:rPr>
                <w:rFonts w:ascii="Arial" w:hAnsi="Arial" w:cs="Arial"/>
                <w:b/>
                <w:sz w:val="20"/>
                <w:szCs w:val="20"/>
                <w:lang w:val="es-ES"/>
              </w:rPr>
              <w:t>Viekira</w:t>
            </w:r>
            <w:proofErr w:type="spellEnd"/>
            <w:r w:rsidR="006E6D1A" w:rsidRPr="00396380">
              <w:rPr>
                <w:rFonts w:ascii="Arial" w:hAnsi="Arial" w:cs="Arial"/>
                <w:b/>
                <w:sz w:val="20"/>
                <w:szCs w:val="20"/>
                <w:lang w:val="es-ES"/>
              </w:rPr>
              <w:t xml:space="preserve"> </w:t>
            </w:r>
            <w:proofErr w:type="spellStart"/>
            <w:r w:rsidR="006E6D1A" w:rsidRPr="00396380">
              <w:rPr>
                <w:rFonts w:ascii="Arial" w:hAnsi="Arial" w:cs="Arial"/>
                <w:b/>
                <w:sz w:val="20"/>
                <w:szCs w:val="20"/>
                <w:lang w:val="es-ES"/>
              </w:rPr>
              <w:t>Pak</w:t>
            </w:r>
            <w:proofErr w:type="spellEnd"/>
          </w:p>
        </w:tc>
        <w:tc>
          <w:tcPr>
            <w:tcW w:w="0" w:type="auto"/>
            <w:tcBorders>
              <w:top w:val="single" w:sz="12" w:space="0" w:color="auto"/>
            </w:tcBorders>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+10%</w:t>
            </w:r>
          </w:p>
        </w:tc>
        <w:tc>
          <w:tcPr>
            <w:tcW w:w="0" w:type="auto"/>
            <w:tcBorders>
              <w:top w:val="single" w:sz="12" w:space="0" w:color="auto"/>
            </w:tcBorders>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+20%</w:t>
            </w:r>
          </w:p>
        </w:tc>
        <w:tc>
          <w:tcPr>
            <w:tcW w:w="0" w:type="auto"/>
            <w:tcBorders>
              <w:top w:val="single" w:sz="12" w:space="0" w:color="auto"/>
            </w:tcBorders>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+30%</w:t>
            </w:r>
          </w:p>
        </w:tc>
        <w:tc>
          <w:tcPr>
            <w:tcW w:w="0" w:type="auto"/>
            <w:tcBorders>
              <w:top w:val="single" w:sz="12" w:space="0" w:color="auto"/>
            </w:tcBorders>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+40%</w:t>
            </w:r>
          </w:p>
        </w:tc>
        <w:tc>
          <w:tcPr>
            <w:tcW w:w="0" w:type="auto"/>
            <w:tcBorders>
              <w:top w:val="single" w:sz="12" w:space="0" w:color="auto"/>
            </w:tcBorders>
            <w:shd w:val="clear" w:color="auto" w:fill="auto"/>
          </w:tcPr>
          <w:p w:rsidR="006E6D1A" w:rsidRPr="0094767F" w:rsidRDefault="006E6D1A" w:rsidP="005F2771">
            <w:pPr>
              <w:spacing w:after="0" w:line="276" w:lineRule="auto"/>
              <w:contextualSpacing/>
              <w:rPr>
                <w:rFonts w:ascii="Arial" w:eastAsia="SimSun" w:hAnsi="Arial" w:cs="Arial"/>
                <w:sz w:val="20"/>
                <w:szCs w:val="20"/>
              </w:rPr>
            </w:pPr>
            <w:r w:rsidRPr="0094767F">
              <w:rPr>
                <w:rFonts w:ascii="Arial" w:eastAsia="SimSun" w:hAnsi="Arial" w:cs="Arial"/>
                <w:sz w:val="20"/>
                <w:szCs w:val="20"/>
              </w:rPr>
              <w:t>+50%</w:t>
            </w:r>
          </w:p>
        </w:tc>
      </w:tr>
      <w:tr w:rsidR="006E6D1A" w:rsidRPr="0094767F" w:rsidTr="005F2771">
        <w:tc>
          <w:tcPr>
            <w:tcW w:w="0" w:type="auto"/>
            <w:vMerge/>
            <w:shd w:val="clear" w:color="auto" w:fill="D9D9D9" w:themeFill="background1" w:themeFillShade="D9"/>
          </w:tcPr>
          <w:p w:rsidR="006E6D1A" w:rsidRPr="0094767F" w:rsidRDefault="006E6D1A" w:rsidP="005F2771">
            <w:pPr>
              <w:spacing w:after="0" w:line="276" w:lineRule="auto"/>
              <w:contextualSpacing/>
              <w:rPr>
                <w:rFonts w:ascii="Arial" w:eastAsia="SimSun" w:hAnsi="Arial" w:cs="Arial"/>
                <w:bCs/>
                <w:sz w:val="20"/>
                <w:szCs w:val="20"/>
              </w:rPr>
            </w:pPr>
          </w:p>
        </w:tc>
        <w:tc>
          <w:tcPr>
            <w:tcW w:w="0" w:type="auto"/>
            <w:gridSpan w:val="11"/>
          </w:tcPr>
          <w:p w:rsidR="006E6D1A" w:rsidRPr="0094767F" w:rsidRDefault="006E6D1A" w:rsidP="005F2771">
            <w:pPr>
              <w:spacing w:after="0" w:line="276" w:lineRule="auto"/>
              <w:contextualSpacing/>
              <w:rPr>
                <w:rFonts w:ascii="Arial" w:hAnsi="Arial" w:cs="Arial"/>
                <w:i/>
                <w:sz w:val="20"/>
                <w:szCs w:val="20"/>
                <w:u w:val="single"/>
              </w:rPr>
            </w:pPr>
            <w:proofErr w:type="spellStart"/>
            <w:r w:rsidRPr="0094767F">
              <w:rPr>
                <w:rFonts w:ascii="Arial" w:hAnsi="Arial" w:cs="Arial"/>
                <w:i/>
                <w:sz w:val="20"/>
                <w:szCs w:val="20"/>
                <w:u w:val="single"/>
              </w:rPr>
              <w:t>Razón</w:t>
            </w:r>
            <w:proofErr w:type="spellEnd"/>
            <w:r w:rsidRPr="0094767F">
              <w:rPr>
                <w:rFonts w:ascii="Arial" w:hAnsi="Arial" w:cs="Arial"/>
                <w:i/>
                <w:sz w:val="20"/>
                <w:szCs w:val="20"/>
                <w:u w:val="single"/>
              </w:rPr>
              <w:t>:</w:t>
            </w:r>
          </w:p>
          <w:p w:rsidR="006E6D1A" w:rsidRPr="0094767F" w:rsidRDefault="006E6D1A" w:rsidP="005F2771">
            <w:pPr>
              <w:spacing w:after="0" w:line="276" w:lineRule="auto"/>
              <w:contextualSpacing/>
              <w:rPr>
                <w:rFonts w:ascii="Arial" w:eastAsia="SimSun" w:hAnsi="Arial" w:cs="Arial"/>
                <w:sz w:val="20"/>
                <w:szCs w:val="20"/>
              </w:rPr>
            </w:pPr>
          </w:p>
        </w:tc>
      </w:tr>
    </w:tbl>
    <w:p w:rsidR="006E6D1A" w:rsidRPr="0094767F" w:rsidRDefault="006E6D1A" w:rsidP="006E6D1A">
      <w:pPr>
        <w:tabs>
          <w:tab w:val="left" w:pos="1197"/>
        </w:tabs>
        <w:spacing w:line="276" w:lineRule="auto"/>
        <w:rPr>
          <w:rFonts w:ascii="Arial" w:hAnsi="Arial" w:cs="Arial"/>
          <w:sz w:val="20"/>
          <w:szCs w:val="20"/>
          <w:lang w:val="es-ES"/>
        </w:rPr>
      </w:pPr>
    </w:p>
    <w:p w:rsidR="006E6D1A" w:rsidRPr="0094767F" w:rsidRDefault="006E6D1A" w:rsidP="006E6D1A">
      <w:pPr>
        <w:tabs>
          <w:tab w:val="left" w:pos="1197"/>
        </w:tabs>
        <w:spacing w:line="276" w:lineRule="auto"/>
        <w:rPr>
          <w:rFonts w:ascii="Arial" w:hAnsi="Arial" w:cs="Arial"/>
          <w:sz w:val="20"/>
          <w:szCs w:val="20"/>
          <w:lang w:val="es-ES"/>
        </w:rPr>
      </w:pPr>
    </w:p>
    <w:p w:rsidR="008F61A2" w:rsidRPr="0094767F" w:rsidRDefault="008F61A2" w:rsidP="00EF7146">
      <w:pPr>
        <w:pStyle w:val="ListParagraph"/>
        <w:numPr>
          <w:ilvl w:val="0"/>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 xml:space="preserve">Se espera que </w:t>
      </w:r>
      <w:proofErr w:type="spellStart"/>
      <w:r w:rsidRPr="0094767F">
        <w:rPr>
          <w:rFonts w:ascii="Arial" w:hAnsi="Arial" w:cs="Arial"/>
          <w:sz w:val="20"/>
          <w:szCs w:val="20"/>
          <w:lang w:val="es-ES"/>
        </w:rPr>
        <w:t>Sovaldi</w:t>
      </w:r>
      <w:proofErr w:type="spellEnd"/>
      <w:r w:rsidRPr="0094767F">
        <w:rPr>
          <w:rFonts w:ascii="Arial" w:hAnsi="Arial" w:cs="Arial"/>
          <w:sz w:val="20"/>
          <w:szCs w:val="20"/>
          <w:lang w:val="es-ES"/>
        </w:rPr>
        <w:t xml:space="preserve">, </w:t>
      </w:r>
      <w:proofErr w:type="spellStart"/>
      <w:r w:rsidRPr="0094767F">
        <w:rPr>
          <w:rFonts w:ascii="Arial" w:hAnsi="Arial" w:cs="Arial"/>
          <w:sz w:val="20"/>
          <w:szCs w:val="20"/>
          <w:lang w:val="es-ES"/>
        </w:rPr>
        <w:t>Zepatier</w:t>
      </w:r>
      <w:proofErr w:type="spellEnd"/>
      <w:r w:rsidRPr="0094767F">
        <w:rPr>
          <w:rFonts w:ascii="Arial" w:hAnsi="Arial" w:cs="Arial"/>
          <w:sz w:val="20"/>
          <w:szCs w:val="20"/>
          <w:lang w:val="es-ES"/>
        </w:rPr>
        <w:t xml:space="preserve">, </w:t>
      </w:r>
      <w:proofErr w:type="spellStart"/>
      <w:r w:rsidRPr="0094767F">
        <w:rPr>
          <w:rFonts w:ascii="Arial" w:hAnsi="Arial" w:cs="Arial"/>
          <w:sz w:val="20"/>
          <w:szCs w:val="20"/>
          <w:lang w:val="es-ES"/>
        </w:rPr>
        <w:t>Harvoni</w:t>
      </w:r>
      <w:proofErr w:type="spellEnd"/>
      <w:r w:rsidRPr="0094767F">
        <w:rPr>
          <w:rFonts w:ascii="Arial" w:hAnsi="Arial" w:cs="Arial"/>
          <w:sz w:val="20"/>
          <w:szCs w:val="20"/>
          <w:lang w:val="es-ES"/>
        </w:rPr>
        <w:t xml:space="preserve"> y </w:t>
      </w:r>
      <w:proofErr w:type="spellStart"/>
      <w:r w:rsidRPr="0094767F">
        <w:rPr>
          <w:rFonts w:ascii="Arial" w:hAnsi="Arial" w:cs="Arial"/>
          <w:sz w:val="20"/>
          <w:szCs w:val="20"/>
          <w:lang w:val="es-ES"/>
        </w:rPr>
        <w:t>Epclusa</w:t>
      </w:r>
      <w:proofErr w:type="spellEnd"/>
      <w:r w:rsidRPr="0094767F">
        <w:rPr>
          <w:rFonts w:ascii="Arial" w:hAnsi="Arial" w:cs="Arial"/>
          <w:sz w:val="20"/>
          <w:szCs w:val="20"/>
          <w:lang w:val="es-ES"/>
        </w:rPr>
        <w:t xml:space="preserve"> estén disponibles en su país en 2019.</w:t>
      </w:r>
    </w:p>
    <w:p w:rsidR="008F61A2" w:rsidRPr="002923BD" w:rsidRDefault="008F61A2" w:rsidP="00EF7146">
      <w:pPr>
        <w:pStyle w:val="ListParagraph"/>
        <w:numPr>
          <w:ilvl w:val="1"/>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 xml:space="preserve">¿Cuáles son, en su opinión, las características que diferencian, positiva y negativamente, cada una de esas terapias en comparación con las otras tres? </w:t>
      </w:r>
      <w:r w:rsidRPr="005528CF">
        <w:rPr>
          <w:rFonts w:ascii="Arial" w:hAnsi="Arial" w:cs="Arial"/>
          <w:i/>
          <w:sz w:val="20"/>
          <w:szCs w:val="20"/>
          <w:lang w:val="es-ES"/>
        </w:rPr>
        <w:t>(Por favor obtenga una respuesta para cada una de las terapias)</w:t>
      </w:r>
    </w:p>
    <w:p w:rsidR="002923BD" w:rsidRDefault="002923BD" w:rsidP="002923BD">
      <w:pPr>
        <w:pStyle w:val="ListParagraph"/>
        <w:numPr>
          <w:ilvl w:val="2"/>
          <w:numId w:val="3"/>
        </w:numPr>
        <w:rPr>
          <w:rFonts w:ascii="Arial" w:hAnsi="Arial" w:cs="Arial"/>
          <w:sz w:val="20"/>
          <w:szCs w:val="20"/>
        </w:rPr>
      </w:pPr>
      <w:proofErr w:type="spellStart"/>
      <w:r>
        <w:rPr>
          <w:rFonts w:ascii="Arial" w:hAnsi="Arial" w:cs="Arial"/>
          <w:sz w:val="20"/>
          <w:szCs w:val="20"/>
        </w:rPr>
        <w:t>Sovaldi</w:t>
      </w:r>
      <w:proofErr w:type="spellEnd"/>
    </w:p>
    <w:p w:rsidR="002923BD" w:rsidRDefault="002923BD" w:rsidP="002923BD">
      <w:pPr>
        <w:pStyle w:val="ListParagraph"/>
        <w:numPr>
          <w:ilvl w:val="2"/>
          <w:numId w:val="3"/>
        </w:numPr>
        <w:rPr>
          <w:rFonts w:ascii="Arial" w:hAnsi="Arial" w:cs="Arial"/>
          <w:sz w:val="20"/>
          <w:szCs w:val="20"/>
        </w:rPr>
      </w:pPr>
      <w:proofErr w:type="spellStart"/>
      <w:r>
        <w:rPr>
          <w:rFonts w:ascii="Arial" w:hAnsi="Arial" w:cs="Arial"/>
          <w:sz w:val="20"/>
          <w:szCs w:val="20"/>
        </w:rPr>
        <w:t>Harvoni</w:t>
      </w:r>
      <w:proofErr w:type="spellEnd"/>
    </w:p>
    <w:p w:rsidR="002923BD" w:rsidRDefault="002923BD" w:rsidP="002923BD">
      <w:pPr>
        <w:pStyle w:val="ListParagraph"/>
        <w:numPr>
          <w:ilvl w:val="2"/>
          <w:numId w:val="3"/>
        </w:numPr>
        <w:rPr>
          <w:rFonts w:ascii="Arial" w:hAnsi="Arial" w:cs="Arial"/>
          <w:sz w:val="20"/>
          <w:szCs w:val="20"/>
        </w:rPr>
      </w:pPr>
      <w:proofErr w:type="spellStart"/>
      <w:r>
        <w:rPr>
          <w:rFonts w:ascii="Arial" w:hAnsi="Arial" w:cs="Arial"/>
          <w:sz w:val="20"/>
          <w:szCs w:val="20"/>
        </w:rPr>
        <w:t>Epclusa</w:t>
      </w:r>
      <w:proofErr w:type="spellEnd"/>
    </w:p>
    <w:p w:rsidR="002923BD" w:rsidRPr="002923BD" w:rsidRDefault="002923BD" w:rsidP="002923BD">
      <w:pPr>
        <w:pStyle w:val="ListParagraph"/>
        <w:numPr>
          <w:ilvl w:val="2"/>
          <w:numId w:val="3"/>
        </w:numPr>
        <w:rPr>
          <w:rFonts w:ascii="Arial" w:hAnsi="Arial" w:cs="Arial"/>
          <w:sz w:val="20"/>
          <w:szCs w:val="20"/>
        </w:rPr>
      </w:pPr>
      <w:proofErr w:type="spellStart"/>
      <w:r>
        <w:rPr>
          <w:rFonts w:ascii="Arial" w:hAnsi="Arial" w:cs="Arial"/>
          <w:sz w:val="20"/>
          <w:szCs w:val="20"/>
        </w:rPr>
        <w:t>Zepatier</w:t>
      </w:r>
      <w:proofErr w:type="spellEnd"/>
    </w:p>
    <w:p w:rsidR="008F61A2" w:rsidRPr="0094767F" w:rsidRDefault="008F61A2" w:rsidP="00EF7146">
      <w:pPr>
        <w:pStyle w:val="ListParagraph"/>
        <w:numPr>
          <w:ilvl w:val="1"/>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¿En qué pacientes (pacientes con/sin tratamiento previo, cirróticos/no cirróticos</w:t>
      </w:r>
      <w:r w:rsidR="000B3234">
        <w:rPr>
          <w:rFonts w:ascii="Arial" w:hAnsi="Arial" w:cs="Arial"/>
          <w:sz w:val="20"/>
          <w:szCs w:val="20"/>
          <w:lang w:val="es-ES"/>
        </w:rPr>
        <w:t>,…</w:t>
      </w:r>
      <w:r w:rsidRPr="0094767F">
        <w:rPr>
          <w:rFonts w:ascii="Arial" w:hAnsi="Arial" w:cs="Arial"/>
          <w:sz w:val="20"/>
          <w:szCs w:val="20"/>
          <w:lang w:val="es-ES"/>
        </w:rPr>
        <w:t>) ¿Prevé el uso (si los hay) para los siguientes genotipos?</w:t>
      </w:r>
      <w:r w:rsidR="002923BD">
        <w:rPr>
          <w:rFonts w:ascii="Arial" w:hAnsi="Arial" w:cs="Arial"/>
          <w:sz w:val="20"/>
          <w:szCs w:val="20"/>
          <w:lang w:val="es-ES"/>
        </w:rPr>
        <w:t xml:space="preserve"> (indique para cada uno de los genotipos)</w:t>
      </w:r>
    </w:p>
    <w:p w:rsidR="008F61A2" w:rsidRPr="0094767F" w:rsidRDefault="008F61A2" w:rsidP="00EF7146">
      <w:pPr>
        <w:pStyle w:val="ListParagraph"/>
        <w:numPr>
          <w:ilvl w:val="2"/>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Genotipo 1</w:t>
      </w:r>
    </w:p>
    <w:p w:rsidR="008F61A2" w:rsidRDefault="008F61A2" w:rsidP="00EF7146">
      <w:pPr>
        <w:pStyle w:val="ListParagraph"/>
        <w:numPr>
          <w:ilvl w:val="2"/>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Genotipo 2</w:t>
      </w:r>
    </w:p>
    <w:p w:rsidR="005B0455" w:rsidRPr="0094767F" w:rsidRDefault="005B0455" w:rsidP="00EF7146">
      <w:pPr>
        <w:pStyle w:val="ListParagraph"/>
        <w:numPr>
          <w:ilvl w:val="2"/>
          <w:numId w:val="3"/>
        </w:numPr>
        <w:tabs>
          <w:tab w:val="left" w:pos="1197"/>
        </w:tabs>
        <w:spacing w:line="276" w:lineRule="auto"/>
        <w:rPr>
          <w:rFonts w:ascii="Arial" w:hAnsi="Arial" w:cs="Arial"/>
          <w:sz w:val="20"/>
          <w:szCs w:val="20"/>
          <w:lang w:val="es-ES"/>
        </w:rPr>
      </w:pPr>
      <w:r>
        <w:rPr>
          <w:rFonts w:ascii="Arial" w:hAnsi="Arial" w:cs="Arial"/>
          <w:sz w:val="20"/>
          <w:szCs w:val="20"/>
          <w:lang w:val="es-ES"/>
        </w:rPr>
        <w:t>Genotipo 3</w:t>
      </w:r>
    </w:p>
    <w:p w:rsidR="008F61A2" w:rsidRPr="0094767F" w:rsidRDefault="00EF7146" w:rsidP="00EF7146">
      <w:pPr>
        <w:pStyle w:val="ListParagraph"/>
        <w:numPr>
          <w:ilvl w:val="1"/>
          <w:numId w:val="3"/>
        </w:numPr>
        <w:tabs>
          <w:tab w:val="left" w:pos="1197"/>
        </w:tabs>
        <w:spacing w:line="276" w:lineRule="auto"/>
        <w:rPr>
          <w:rFonts w:ascii="Arial" w:hAnsi="Arial" w:cs="Arial"/>
          <w:sz w:val="20"/>
          <w:szCs w:val="20"/>
          <w:lang w:val="es-ES"/>
        </w:rPr>
      </w:pPr>
      <w:r w:rsidRPr="0094767F">
        <w:rPr>
          <w:rFonts w:ascii="Arial" w:hAnsi="Arial" w:cs="Arial"/>
          <w:sz w:val="20"/>
          <w:szCs w:val="20"/>
          <w:lang w:val="es-ES"/>
        </w:rPr>
        <w:t>Cómo es que su disponibilidad va afectar el uso de los agentes disponibles actualmente para el tratamiento de infecciones por genotipo 1? (Van a perder cuota de mercado, y en que pacientes con/sin tratamiento previo, cirróticos/no cirróticos</w:t>
      </w:r>
      <w:r w:rsidR="000B3234">
        <w:rPr>
          <w:rFonts w:ascii="Arial" w:hAnsi="Arial" w:cs="Arial"/>
          <w:sz w:val="20"/>
          <w:szCs w:val="20"/>
          <w:lang w:val="es-ES"/>
        </w:rPr>
        <w:t>,…</w:t>
      </w:r>
      <w:r w:rsidRPr="0094767F">
        <w:rPr>
          <w:rFonts w:ascii="Arial" w:hAnsi="Arial" w:cs="Arial"/>
          <w:sz w:val="20"/>
          <w:szCs w:val="20"/>
          <w:lang w:val="es-ES"/>
        </w:rPr>
        <w:t>)</w:t>
      </w:r>
    </w:p>
    <w:p w:rsidR="006E6D1A" w:rsidRPr="0094767F" w:rsidRDefault="006E6D1A" w:rsidP="006E6D1A">
      <w:pPr>
        <w:tabs>
          <w:tab w:val="left" w:pos="1197"/>
        </w:tabs>
        <w:spacing w:line="276" w:lineRule="auto"/>
        <w:rPr>
          <w:rFonts w:ascii="Arial" w:hAnsi="Arial" w:cs="Arial"/>
          <w:sz w:val="20"/>
          <w:szCs w:val="20"/>
          <w:lang w:val="es-ES"/>
        </w:rPr>
      </w:pPr>
    </w:p>
    <w:p w:rsidR="00EF7146" w:rsidRPr="0094767F" w:rsidRDefault="00EF7146" w:rsidP="00EF7146">
      <w:pPr>
        <w:pStyle w:val="ListParagraph"/>
        <w:numPr>
          <w:ilvl w:val="0"/>
          <w:numId w:val="3"/>
        </w:numPr>
        <w:spacing w:line="276" w:lineRule="auto"/>
        <w:rPr>
          <w:rFonts w:ascii="Arial" w:hAnsi="Arial" w:cs="Arial"/>
          <w:sz w:val="20"/>
          <w:szCs w:val="20"/>
          <w:lang w:val="es-ES"/>
        </w:rPr>
      </w:pPr>
      <w:r w:rsidRPr="0094767F">
        <w:rPr>
          <w:rFonts w:ascii="Arial" w:hAnsi="Arial" w:cs="Arial"/>
          <w:sz w:val="20"/>
          <w:szCs w:val="20"/>
          <w:lang w:val="es-ES"/>
        </w:rPr>
        <w:t>¿Cree que los nuevos regímenes podrán competir directamente con los regímenes actualmente disponibles, o que tendrán que encontrar su nicho en poblaciones/genotipos específicos de pacientes? (Genotipo 1a, 1b, 3, pacientes con enfermedad renal, pacientes con HIV</w:t>
      </w:r>
      <w:proofErr w:type="gramStart"/>
      <w:r w:rsidRPr="0094767F">
        <w:rPr>
          <w:rFonts w:ascii="Arial" w:hAnsi="Arial" w:cs="Arial"/>
          <w:sz w:val="20"/>
          <w:szCs w:val="20"/>
          <w:lang w:val="es-ES"/>
        </w:rPr>
        <w:t>, ...</w:t>
      </w:r>
      <w:proofErr w:type="gramEnd"/>
      <w:r w:rsidRPr="0094767F">
        <w:rPr>
          <w:rFonts w:ascii="Arial" w:hAnsi="Arial" w:cs="Arial"/>
          <w:sz w:val="20"/>
          <w:szCs w:val="20"/>
          <w:lang w:val="es-ES"/>
        </w:rPr>
        <w:t xml:space="preserve">). </w:t>
      </w:r>
      <w:r w:rsidRPr="00B86B6E">
        <w:rPr>
          <w:rFonts w:ascii="Arial" w:hAnsi="Arial" w:cs="Arial"/>
          <w:i/>
          <w:sz w:val="20"/>
          <w:szCs w:val="20"/>
          <w:lang w:val="es-ES"/>
        </w:rPr>
        <w:t xml:space="preserve">Por favor, proporcione una respuesta </w:t>
      </w:r>
      <w:r w:rsidRPr="00B86B6E">
        <w:rPr>
          <w:rFonts w:ascii="Arial" w:hAnsi="Arial" w:cs="Arial"/>
          <w:i/>
          <w:sz w:val="20"/>
          <w:szCs w:val="20"/>
          <w:u w:val="single"/>
          <w:lang w:val="es-ES"/>
        </w:rPr>
        <w:t>individual</w:t>
      </w:r>
      <w:r w:rsidRPr="00B86B6E">
        <w:rPr>
          <w:rFonts w:ascii="Arial" w:hAnsi="Arial" w:cs="Arial"/>
          <w:i/>
          <w:sz w:val="20"/>
          <w:szCs w:val="20"/>
          <w:lang w:val="es-ES"/>
        </w:rPr>
        <w:t xml:space="preserve"> para cada uno de los agentes:</w:t>
      </w:r>
    </w:p>
    <w:p w:rsidR="00EF7146" w:rsidRPr="0094767F" w:rsidRDefault="00EF7146" w:rsidP="00EF7146">
      <w:pPr>
        <w:pStyle w:val="ListParagraph"/>
        <w:numPr>
          <w:ilvl w:val="1"/>
          <w:numId w:val="3"/>
        </w:numPr>
        <w:spacing w:line="276" w:lineRule="auto"/>
        <w:rPr>
          <w:rFonts w:ascii="Arial" w:hAnsi="Arial" w:cs="Arial"/>
          <w:sz w:val="20"/>
          <w:szCs w:val="20"/>
          <w:lang w:val="es-ES"/>
        </w:rPr>
      </w:pPr>
      <w:proofErr w:type="spellStart"/>
      <w:r w:rsidRPr="0094767F">
        <w:rPr>
          <w:rFonts w:ascii="Arial" w:hAnsi="Arial" w:cs="Arial"/>
          <w:sz w:val="20"/>
          <w:szCs w:val="20"/>
          <w:lang w:val="es-ES"/>
        </w:rPr>
        <w:t>Sovaldi</w:t>
      </w:r>
      <w:proofErr w:type="spellEnd"/>
    </w:p>
    <w:p w:rsidR="00EF7146" w:rsidRPr="0094767F" w:rsidRDefault="00EF7146" w:rsidP="00EF7146">
      <w:pPr>
        <w:pStyle w:val="ListParagraph"/>
        <w:numPr>
          <w:ilvl w:val="1"/>
          <w:numId w:val="3"/>
        </w:numPr>
        <w:spacing w:line="276" w:lineRule="auto"/>
        <w:rPr>
          <w:rFonts w:ascii="Arial" w:hAnsi="Arial" w:cs="Arial"/>
          <w:sz w:val="20"/>
          <w:szCs w:val="20"/>
          <w:lang w:val="es-ES"/>
        </w:rPr>
      </w:pPr>
      <w:proofErr w:type="spellStart"/>
      <w:r w:rsidRPr="0094767F">
        <w:rPr>
          <w:rFonts w:ascii="Arial" w:hAnsi="Arial" w:cs="Arial"/>
          <w:sz w:val="20"/>
          <w:szCs w:val="20"/>
          <w:lang w:val="es-ES"/>
        </w:rPr>
        <w:t>Harvoni</w:t>
      </w:r>
      <w:proofErr w:type="spellEnd"/>
    </w:p>
    <w:p w:rsidR="00EF7146" w:rsidRPr="0094767F" w:rsidRDefault="00EF7146" w:rsidP="00EF7146">
      <w:pPr>
        <w:pStyle w:val="ListParagraph"/>
        <w:numPr>
          <w:ilvl w:val="1"/>
          <w:numId w:val="3"/>
        </w:numPr>
        <w:spacing w:line="276" w:lineRule="auto"/>
        <w:rPr>
          <w:rFonts w:ascii="Arial" w:hAnsi="Arial" w:cs="Arial"/>
          <w:sz w:val="20"/>
          <w:szCs w:val="20"/>
          <w:lang w:val="es-ES"/>
        </w:rPr>
      </w:pPr>
      <w:proofErr w:type="spellStart"/>
      <w:r w:rsidRPr="0094767F">
        <w:rPr>
          <w:rFonts w:ascii="Arial" w:hAnsi="Arial" w:cs="Arial"/>
          <w:sz w:val="20"/>
          <w:szCs w:val="20"/>
          <w:lang w:val="es-ES"/>
        </w:rPr>
        <w:t>Epclusa</w:t>
      </w:r>
      <w:proofErr w:type="spellEnd"/>
    </w:p>
    <w:p w:rsidR="00ED572C" w:rsidRPr="0094767F" w:rsidRDefault="00EF7146" w:rsidP="00EF7146">
      <w:pPr>
        <w:pStyle w:val="ListParagraph"/>
        <w:numPr>
          <w:ilvl w:val="1"/>
          <w:numId w:val="3"/>
        </w:numPr>
        <w:spacing w:line="276" w:lineRule="auto"/>
        <w:rPr>
          <w:rFonts w:ascii="Arial" w:hAnsi="Arial" w:cs="Arial"/>
          <w:sz w:val="20"/>
          <w:szCs w:val="20"/>
          <w:lang w:val="es-ES"/>
        </w:rPr>
      </w:pPr>
      <w:proofErr w:type="spellStart"/>
      <w:r w:rsidRPr="0094767F">
        <w:rPr>
          <w:rFonts w:ascii="Arial" w:hAnsi="Arial" w:cs="Arial"/>
          <w:sz w:val="20"/>
          <w:szCs w:val="20"/>
          <w:lang w:val="es-ES"/>
        </w:rPr>
        <w:t>Zepatier</w:t>
      </w:r>
      <w:proofErr w:type="spellEnd"/>
    </w:p>
    <w:p w:rsidR="00ED572C" w:rsidRPr="0094767F" w:rsidRDefault="00ED572C" w:rsidP="00ED572C">
      <w:pPr>
        <w:spacing w:line="276" w:lineRule="auto"/>
        <w:rPr>
          <w:rFonts w:ascii="Arial" w:hAnsi="Arial" w:cs="Arial"/>
          <w:sz w:val="20"/>
          <w:szCs w:val="20"/>
          <w:lang w:val="es-ES"/>
        </w:rPr>
      </w:pPr>
    </w:p>
    <w:p w:rsidR="00ED572C" w:rsidRPr="0094767F" w:rsidRDefault="00EF7146" w:rsidP="00055914">
      <w:pPr>
        <w:pStyle w:val="ListParagraph"/>
        <w:numPr>
          <w:ilvl w:val="0"/>
          <w:numId w:val="3"/>
        </w:numPr>
        <w:spacing w:line="276" w:lineRule="auto"/>
        <w:rPr>
          <w:rFonts w:ascii="Arial" w:hAnsi="Arial" w:cs="Arial"/>
          <w:sz w:val="20"/>
          <w:szCs w:val="20"/>
          <w:lang w:val="es-ES"/>
        </w:rPr>
      </w:pPr>
      <w:r w:rsidRPr="0094767F">
        <w:rPr>
          <w:rFonts w:ascii="Arial" w:hAnsi="Arial" w:cs="Arial"/>
          <w:sz w:val="20"/>
          <w:szCs w:val="20"/>
          <w:lang w:val="es-ES"/>
        </w:rPr>
        <w:t>Las nuevas guías de práctica clínica incluyen cuatro posibles regímenes terapéuticos para el tratamiento de pacientes con genotipo 1 (</w:t>
      </w:r>
      <w:proofErr w:type="spellStart"/>
      <w:r w:rsidRPr="0094767F">
        <w:rPr>
          <w:rFonts w:ascii="Arial" w:hAnsi="Arial" w:cs="Arial"/>
          <w:sz w:val="20"/>
          <w:szCs w:val="20"/>
          <w:lang w:val="es-ES"/>
        </w:rPr>
        <w:t>Viekira</w:t>
      </w:r>
      <w:proofErr w:type="spellEnd"/>
      <w:r w:rsidRPr="0094767F">
        <w:rPr>
          <w:rFonts w:ascii="Arial" w:hAnsi="Arial" w:cs="Arial"/>
          <w:sz w:val="20"/>
          <w:szCs w:val="20"/>
          <w:lang w:val="es-ES"/>
        </w:rPr>
        <w:t xml:space="preserve"> </w:t>
      </w:r>
      <w:proofErr w:type="spellStart"/>
      <w:r w:rsidRPr="0094767F">
        <w:rPr>
          <w:rFonts w:ascii="Arial" w:hAnsi="Arial" w:cs="Arial"/>
          <w:sz w:val="20"/>
          <w:szCs w:val="20"/>
          <w:lang w:val="es-ES"/>
        </w:rPr>
        <w:t>Pak</w:t>
      </w:r>
      <w:proofErr w:type="spellEnd"/>
      <w:r w:rsidRPr="0094767F">
        <w:rPr>
          <w:rFonts w:ascii="Arial" w:hAnsi="Arial" w:cs="Arial"/>
          <w:sz w:val="20"/>
          <w:szCs w:val="20"/>
          <w:lang w:val="es-ES"/>
        </w:rPr>
        <w:t xml:space="preserve">, </w:t>
      </w:r>
      <w:proofErr w:type="spellStart"/>
      <w:r w:rsidRPr="0094767F">
        <w:rPr>
          <w:rFonts w:ascii="Arial" w:hAnsi="Arial" w:cs="Arial"/>
          <w:sz w:val="20"/>
          <w:szCs w:val="20"/>
          <w:lang w:val="es-ES"/>
        </w:rPr>
        <w:t>Harvoni</w:t>
      </w:r>
      <w:proofErr w:type="spellEnd"/>
      <w:r w:rsidRPr="0094767F">
        <w:rPr>
          <w:rFonts w:ascii="Arial" w:hAnsi="Arial" w:cs="Arial"/>
          <w:sz w:val="20"/>
          <w:szCs w:val="20"/>
          <w:lang w:val="es-ES"/>
        </w:rPr>
        <w:t xml:space="preserve">, </w:t>
      </w:r>
      <w:proofErr w:type="spellStart"/>
      <w:r w:rsidRPr="0094767F">
        <w:rPr>
          <w:rFonts w:ascii="Arial" w:hAnsi="Arial" w:cs="Arial"/>
          <w:sz w:val="20"/>
          <w:szCs w:val="20"/>
          <w:lang w:val="es-ES"/>
        </w:rPr>
        <w:t>Sunvepra</w:t>
      </w:r>
      <w:proofErr w:type="spellEnd"/>
      <w:r w:rsidRPr="0094767F">
        <w:rPr>
          <w:rFonts w:ascii="Arial" w:hAnsi="Arial" w:cs="Arial"/>
          <w:sz w:val="20"/>
          <w:szCs w:val="20"/>
          <w:lang w:val="es-ES"/>
        </w:rPr>
        <w:t xml:space="preserve"> + </w:t>
      </w:r>
      <w:proofErr w:type="spellStart"/>
      <w:r w:rsidRPr="0094767F">
        <w:rPr>
          <w:rFonts w:ascii="Arial" w:hAnsi="Arial" w:cs="Arial"/>
          <w:sz w:val="20"/>
          <w:szCs w:val="20"/>
          <w:lang w:val="es-ES"/>
        </w:rPr>
        <w:t>Daklinza</w:t>
      </w:r>
      <w:proofErr w:type="spellEnd"/>
      <w:r w:rsidRPr="0094767F">
        <w:rPr>
          <w:rFonts w:ascii="Arial" w:hAnsi="Arial" w:cs="Arial"/>
          <w:sz w:val="20"/>
          <w:szCs w:val="20"/>
          <w:lang w:val="es-ES"/>
        </w:rPr>
        <w:t xml:space="preserve"> y </w:t>
      </w:r>
      <w:proofErr w:type="spellStart"/>
      <w:r w:rsidRPr="0094767F">
        <w:rPr>
          <w:rFonts w:ascii="Arial" w:hAnsi="Arial" w:cs="Arial"/>
          <w:sz w:val="20"/>
          <w:szCs w:val="20"/>
          <w:lang w:val="es-ES"/>
        </w:rPr>
        <w:t>Olysio</w:t>
      </w:r>
      <w:proofErr w:type="spellEnd"/>
      <w:r w:rsidRPr="0094767F">
        <w:rPr>
          <w:rFonts w:ascii="Arial" w:hAnsi="Arial" w:cs="Arial"/>
          <w:sz w:val="20"/>
          <w:szCs w:val="20"/>
          <w:lang w:val="es-ES"/>
        </w:rPr>
        <w:t xml:space="preserve"> + </w:t>
      </w:r>
      <w:proofErr w:type="spellStart"/>
      <w:r w:rsidRPr="0094767F">
        <w:rPr>
          <w:rFonts w:ascii="Arial" w:hAnsi="Arial" w:cs="Arial"/>
          <w:sz w:val="20"/>
          <w:szCs w:val="20"/>
          <w:lang w:val="es-ES"/>
        </w:rPr>
        <w:t>Sovaldi</w:t>
      </w:r>
      <w:proofErr w:type="spellEnd"/>
      <w:r w:rsidRPr="0094767F">
        <w:rPr>
          <w:rFonts w:ascii="Arial" w:hAnsi="Arial" w:cs="Arial"/>
          <w:sz w:val="20"/>
          <w:szCs w:val="20"/>
          <w:lang w:val="es-ES"/>
        </w:rPr>
        <w:t>). Cuando están todos disponibles en el país, que va a determinar cuál de ellas se utiliza</w:t>
      </w:r>
      <w:proofErr w:type="gramStart"/>
      <w:r w:rsidRPr="0094767F">
        <w:rPr>
          <w:rFonts w:ascii="Arial" w:hAnsi="Arial" w:cs="Arial"/>
          <w:sz w:val="20"/>
          <w:szCs w:val="20"/>
          <w:lang w:val="es-ES"/>
        </w:rPr>
        <w:t>?</w:t>
      </w:r>
      <w:proofErr w:type="gramEnd"/>
      <w:r w:rsidRPr="0094767F">
        <w:rPr>
          <w:rFonts w:ascii="Arial" w:hAnsi="Arial" w:cs="Arial"/>
          <w:sz w:val="20"/>
          <w:szCs w:val="20"/>
          <w:lang w:val="es-ES"/>
        </w:rPr>
        <w:t xml:space="preserve"> </w:t>
      </w:r>
      <w:r w:rsidRPr="0094767F">
        <w:rPr>
          <w:rFonts w:ascii="Arial" w:hAnsi="Arial" w:cs="Arial"/>
          <w:sz w:val="20"/>
          <w:szCs w:val="20"/>
          <w:lang w:val="es-ES"/>
        </w:rPr>
        <w:lastRenderedPageBreak/>
        <w:t xml:space="preserve">En su opinión, ¿cómo cree que va a ser su uso? </w:t>
      </w:r>
      <w:r w:rsidRPr="00B86B6E">
        <w:rPr>
          <w:rFonts w:ascii="Arial" w:hAnsi="Arial" w:cs="Arial"/>
          <w:i/>
          <w:sz w:val="20"/>
          <w:szCs w:val="20"/>
          <w:lang w:val="es-ES"/>
        </w:rPr>
        <w:t>(Por favor diferencie para el genotipo 1a y 1b e indique su posible uso en subpoblaciones específicas)</w:t>
      </w:r>
    </w:p>
    <w:p w:rsidR="00EF7146" w:rsidRPr="0094767F" w:rsidRDefault="00EF7146" w:rsidP="00ED572C">
      <w:pPr>
        <w:spacing w:line="276" w:lineRule="auto"/>
        <w:rPr>
          <w:rFonts w:ascii="Arial" w:hAnsi="Arial" w:cs="Arial"/>
          <w:sz w:val="20"/>
          <w:szCs w:val="20"/>
          <w:lang w:val="es-ES"/>
        </w:rPr>
      </w:pPr>
    </w:p>
    <w:p w:rsidR="00EF7146" w:rsidRPr="0094767F" w:rsidRDefault="00EF7146" w:rsidP="00055914">
      <w:pPr>
        <w:pStyle w:val="ListParagraph"/>
        <w:numPr>
          <w:ilvl w:val="0"/>
          <w:numId w:val="3"/>
        </w:numPr>
        <w:spacing w:line="276" w:lineRule="auto"/>
        <w:rPr>
          <w:rFonts w:ascii="Arial" w:hAnsi="Arial" w:cs="Arial"/>
          <w:sz w:val="20"/>
          <w:szCs w:val="20"/>
          <w:lang w:val="es-ES"/>
        </w:rPr>
      </w:pPr>
      <w:r w:rsidRPr="0094767F">
        <w:rPr>
          <w:rFonts w:ascii="Arial" w:hAnsi="Arial" w:cs="Arial"/>
          <w:sz w:val="20"/>
          <w:szCs w:val="20"/>
          <w:lang w:val="es-ES"/>
        </w:rPr>
        <w:t xml:space="preserve">Qué cree que sería un precio razonable </w:t>
      </w:r>
      <w:r w:rsidRPr="00B86B6E">
        <w:rPr>
          <w:rFonts w:ascii="Arial" w:hAnsi="Arial" w:cs="Arial"/>
          <w:b/>
          <w:sz w:val="20"/>
          <w:szCs w:val="20"/>
          <w:lang w:val="es-ES"/>
        </w:rPr>
        <w:t xml:space="preserve">(por </w:t>
      </w:r>
      <w:r w:rsidR="00396380" w:rsidRPr="00B86B6E">
        <w:rPr>
          <w:rFonts w:ascii="Arial" w:hAnsi="Arial" w:cs="Arial"/>
          <w:b/>
          <w:sz w:val="20"/>
          <w:szCs w:val="20"/>
          <w:lang w:val="es-ES"/>
        </w:rPr>
        <w:t>ciclo</w:t>
      </w:r>
      <w:r w:rsidRPr="00B86B6E">
        <w:rPr>
          <w:rFonts w:ascii="Arial" w:hAnsi="Arial" w:cs="Arial"/>
          <w:b/>
          <w:sz w:val="20"/>
          <w:szCs w:val="20"/>
          <w:lang w:val="es-ES"/>
        </w:rPr>
        <w:t xml:space="preserve"> de tratamiento)</w:t>
      </w:r>
      <w:r w:rsidRPr="0094767F">
        <w:rPr>
          <w:rFonts w:ascii="Arial" w:hAnsi="Arial" w:cs="Arial"/>
          <w:sz w:val="20"/>
          <w:szCs w:val="20"/>
          <w:lang w:val="es-ES"/>
        </w:rPr>
        <w:t xml:space="preserve"> para las terapias emergentes analizadas para asegurar la cobertura en comparación con el precio de </w:t>
      </w:r>
      <w:proofErr w:type="spellStart"/>
      <w:r w:rsidRPr="0094767F">
        <w:rPr>
          <w:rFonts w:ascii="Arial" w:hAnsi="Arial" w:cs="Arial"/>
          <w:sz w:val="20"/>
          <w:szCs w:val="20"/>
          <w:lang w:val="es-ES"/>
        </w:rPr>
        <w:t>Viekira</w:t>
      </w:r>
      <w:proofErr w:type="spellEnd"/>
      <w:r w:rsidRPr="0094767F">
        <w:rPr>
          <w:rFonts w:ascii="Arial" w:hAnsi="Arial" w:cs="Arial"/>
          <w:sz w:val="20"/>
          <w:szCs w:val="20"/>
          <w:lang w:val="es-ES"/>
        </w:rPr>
        <w:t xml:space="preserve"> </w:t>
      </w:r>
      <w:proofErr w:type="spellStart"/>
      <w:r w:rsidRPr="0094767F">
        <w:rPr>
          <w:rFonts w:ascii="Arial" w:hAnsi="Arial" w:cs="Arial"/>
          <w:sz w:val="20"/>
          <w:szCs w:val="20"/>
          <w:lang w:val="es-ES"/>
        </w:rPr>
        <w:t>Pak</w:t>
      </w:r>
      <w:proofErr w:type="spellEnd"/>
      <w:r w:rsidRPr="0094767F">
        <w:rPr>
          <w:rFonts w:ascii="Arial" w:hAnsi="Arial" w:cs="Arial"/>
          <w:sz w:val="20"/>
          <w:szCs w:val="20"/>
          <w:lang w:val="es-ES"/>
        </w:rPr>
        <w:t xml:space="preserve">? </w:t>
      </w:r>
      <w:r w:rsidRPr="00B86B6E">
        <w:rPr>
          <w:rFonts w:ascii="Arial" w:hAnsi="Arial" w:cs="Arial"/>
          <w:i/>
          <w:sz w:val="20"/>
          <w:szCs w:val="20"/>
          <w:lang w:val="es-ES"/>
        </w:rPr>
        <w:t>Seleccione un precio relativo para cada tratamiento emergente, y por favor, explique su razonamiento.</w:t>
      </w:r>
    </w:p>
    <w:p w:rsidR="00ED572C" w:rsidRDefault="00ED572C" w:rsidP="00ED572C">
      <w:pPr>
        <w:spacing w:line="276" w:lineRule="auto"/>
        <w:rPr>
          <w:rFonts w:ascii="Arial" w:hAnsi="Arial" w:cs="Arial"/>
          <w:sz w:val="20"/>
          <w:szCs w:val="20"/>
          <w:lang w:val="es-ES"/>
        </w:rPr>
      </w:pPr>
    </w:p>
    <w:p w:rsidR="005B0455" w:rsidRPr="005B0455" w:rsidRDefault="005B0455" w:rsidP="00ED572C">
      <w:pPr>
        <w:spacing w:line="276" w:lineRule="auto"/>
        <w:rPr>
          <w:rFonts w:ascii="Arial" w:hAnsi="Arial" w:cs="Arial"/>
          <w:b/>
          <w:sz w:val="20"/>
          <w:szCs w:val="20"/>
          <w:lang w:val="es-ES"/>
        </w:rPr>
      </w:pPr>
      <w:bookmarkStart w:id="0" w:name="_GoBack"/>
      <w:r w:rsidRPr="005B0455">
        <w:rPr>
          <w:rFonts w:ascii="Arial" w:hAnsi="Arial" w:cs="Arial"/>
          <w:b/>
          <w:color w:val="FF0000"/>
          <w:sz w:val="20"/>
          <w:szCs w:val="20"/>
          <w:lang w:val="es-ES"/>
        </w:rPr>
        <w:t xml:space="preserve">NOTA: </w:t>
      </w:r>
      <w:bookmarkEnd w:id="0"/>
      <w:r w:rsidRPr="005B0455">
        <w:rPr>
          <w:rFonts w:ascii="Arial" w:hAnsi="Arial" w:cs="Arial"/>
          <w:b/>
          <w:sz w:val="20"/>
          <w:szCs w:val="20"/>
          <w:lang w:val="es-ES"/>
        </w:rPr>
        <w:t xml:space="preserve">Por favor, tome en consideración las respuestas proporcionadas en Q45 - con la excepción de </w:t>
      </w:r>
      <w:proofErr w:type="spellStart"/>
      <w:r w:rsidRPr="005B0455">
        <w:rPr>
          <w:rFonts w:ascii="Arial" w:hAnsi="Arial" w:cs="Arial"/>
          <w:b/>
          <w:sz w:val="20"/>
          <w:szCs w:val="20"/>
          <w:lang w:val="es-ES"/>
        </w:rPr>
        <w:t>Sovaldi</w:t>
      </w:r>
      <w:proofErr w:type="spellEnd"/>
      <w:r w:rsidRPr="005B0455">
        <w:rPr>
          <w:rFonts w:ascii="Arial" w:hAnsi="Arial" w:cs="Arial"/>
          <w:b/>
          <w:sz w:val="20"/>
          <w:szCs w:val="20"/>
          <w:lang w:val="es-ES"/>
        </w:rPr>
        <w:t xml:space="preserve">, todos los fármacos son píldoras FDC, y </w:t>
      </w:r>
      <w:proofErr w:type="spellStart"/>
      <w:r w:rsidRPr="005B0455">
        <w:rPr>
          <w:rFonts w:ascii="Arial" w:hAnsi="Arial" w:cs="Arial"/>
          <w:b/>
          <w:sz w:val="20"/>
          <w:szCs w:val="20"/>
          <w:lang w:val="es-ES"/>
        </w:rPr>
        <w:t>Epclusa</w:t>
      </w:r>
      <w:proofErr w:type="spellEnd"/>
      <w:r w:rsidRPr="005B0455">
        <w:rPr>
          <w:rFonts w:ascii="Arial" w:hAnsi="Arial" w:cs="Arial"/>
          <w:b/>
          <w:sz w:val="20"/>
          <w:szCs w:val="20"/>
          <w:lang w:val="es-ES"/>
        </w:rPr>
        <w:t xml:space="preserve"> tiene actividad </w:t>
      </w:r>
      <w:proofErr w:type="spellStart"/>
      <w:r w:rsidRPr="005B0455">
        <w:rPr>
          <w:rFonts w:ascii="Arial" w:hAnsi="Arial" w:cs="Arial"/>
          <w:b/>
          <w:sz w:val="20"/>
          <w:szCs w:val="20"/>
          <w:lang w:val="es-ES"/>
        </w:rPr>
        <w:t>pangenotipica</w:t>
      </w:r>
      <w:proofErr w:type="spellEnd"/>
      <w:r w:rsidRPr="005B0455">
        <w:rPr>
          <w:rFonts w:ascii="Arial" w:hAnsi="Arial" w:cs="Arial"/>
          <w:b/>
          <w:sz w:val="20"/>
          <w:szCs w:val="20"/>
          <w:lang w:val="es-ES"/>
        </w:rPr>
        <w:t>. Asegúrese que las respuestas son consistentes.</w:t>
      </w:r>
    </w:p>
    <w:tbl>
      <w:tblPr>
        <w:tblpPr w:leftFromText="180" w:rightFromText="180" w:vertAnchor="text" w:horzAnchor="page" w:tblpX="1876"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617"/>
        <w:gridCol w:w="617"/>
        <w:gridCol w:w="617"/>
        <w:gridCol w:w="617"/>
        <w:gridCol w:w="617"/>
        <w:gridCol w:w="878"/>
        <w:gridCol w:w="734"/>
        <w:gridCol w:w="734"/>
        <w:gridCol w:w="734"/>
        <w:gridCol w:w="734"/>
        <w:gridCol w:w="734"/>
      </w:tblGrid>
      <w:tr w:rsidR="00EF7146" w:rsidRPr="0094767F" w:rsidTr="005F2771">
        <w:trPr>
          <w:trHeight w:val="170"/>
        </w:trPr>
        <w:tc>
          <w:tcPr>
            <w:tcW w:w="0" w:type="auto"/>
            <w:shd w:val="clear" w:color="auto" w:fill="DBE5F1"/>
          </w:tcPr>
          <w:p w:rsidR="00EF7146" w:rsidRPr="0094767F" w:rsidRDefault="00B86B6E" w:rsidP="005F2771">
            <w:pPr>
              <w:spacing w:after="0" w:line="276" w:lineRule="auto"/>
              <w:contextualSpacing/>
              <w:rPr>
                <w:rFonts w:ascii="Arial" w:eastAsia="SimSun" w:hAnsi="Arial" w:cs="Arial"/>
                <w:b/>
                <w:sz w:val="20"/>
                <w:szCs w:val="20"/>
              </w:rPr>
            </w:pPr>
            <w:proofErr w:type="spellStart"/>
            <w:r>
              <w:rPr>
                <w:rFonts w:ascii="Arial" w:eastAsia="SimSun" w:hAnsi="Arial" w:cs="Arial"/>
                <w:b/>
                <w:sz w:val="20"/>
                <w:szCs w:val="20"/>
              </w:rPr>
              <w:t>Terapia</w:t>
            </w:r>
            <w:proofErr w:type="spellEnd"/>
            <w:r>
              <w:rPr>
                <w:rFonts w:ascii="Arial" w:eastAsia="SimSun" w:hAnsi="Arial" w:cs="Arial"/>
                <w:b/>
                <w:sz w:val="20"/>
                <w:szCs w:val="20"/>
              </w:rPr>
              <w:t xml:space="preserve"> </w:t>
            </w:r>
            <w:proofErr w:type="spellStart"/>
            <w:r>
              <w:rPr>
                <w:rFonts w:ascii="Arial" w:eastAsia="SimSun" w:hAnsi="Arial" w:cs="Arial"/>
                <w:b/>
                <w:sz w:val="20"/>
                <w:szCs w:val="20"/>
              </w:rPr>
              <w:t>Emergente</w:t>
            </w:r>
            <w:proofErr w:type="spellEnd"/>
          </w:p>
        </w:tc>
        <w:tc>
          <w:tcPr>
            <w:tcW w:w="0" w:type="auto"/>
            <w:gridSpan w:val="11"/>
            <w:shd w:val="clear" w:color="auto" w:fill="DBE5F1"/>
          </w:tcPr>
          <w:p w:rsidR="00EF7146" w:rsidRPr="0094767F" w:rsidRDefault="00B86B6E" w:rsidP="005F2771">
            <w:pPr>
              <w:spacing w:after="0" w:line="276" w:lineRule="auto"/>
              <w:contextualSpacing/>
              <w:jc w:val="center"/>
              <w:rPr>
                <w:rFonts w:ascii="Arial" w:eastAsia="SimSun" w:hAnsi="Arial" w:cs="Arial"/>
                <w:sz w:val="20"/>
                <w:szCs w:val="20"/>
              </w:rPr>
            </w:pPr>
            <w:proofErr w:type="spellStart"/>
            <w:r>
              <w:rPr>
                <w:rFonts w:ascii="Arial" w:hAnsi="Arial" w:cs="Arial"/>
                <w:b/>
                <w:sz w:val="20"/>
                <w:szCs w:val="20"/>
              </w:rPr>
              <w:t>Precio</w:t>
            </w:r>
            <w:proofErr w:type="spellEnd"/>
          </w:p>
        </w:tc>
      </w:tr>
      <w:tr w:rsidR="00B86B6E" w:rsidRPr="0094767F" w:rsidTr="005F2771">
        <w:tc>
          <w:tcPr>
            <w:tcW w:w="0" w:type="auto"/>
            <w:vMerge w:val="restart"/>
            <w:shd w:val="clear" w:color="auto" w:fill="F2F2F2" w:themeFill="background1" w:themeFillShade="F2"/>
          </w:tcPr>
          <w:p w:rsidR="00B86B6E" w:rsidRPr="0094767F" w:rsidRDefault="00B86B6E" w:rsidP="00B86B6E">
            <w:pPr>
              <w:contextualSpacing/>
              <w:rPr>
                <w:rFonts w:ascii="Arial" w:hAnsi="Arial" w:cs="Arial"/>
                <w:b/>
                <w:bCs/>
                <w:sz w:val="20"/>
                <w:szCs w:val="20"/>
                <w:lang w:val="es-ES"/>
              </w:rPr>
            </w:pPr>
            <w:proofErr w:type="spellStart"/>
            <w:r w:rsidRPr="0094767F">
              <w:rPr>
                <w:rFonts w:ascii="Arial" w:hAnsi="Arial" w:cs="Arial"/>
                <w:bCs/>
                <w:sz w:val="20"/>
                <w:szCs w:val="20"/>
                <w:lang w:val="es-ES"/>
              </w:rPr>
              <w:t>Sovaldi</w:t>
            </w:r>
            <w:proofErr w:type="spellEnd"/>
            <w:r w:rsidRPr="0094767F">
              <w:rPr>
                <w:rFonts w:ascii="Arial" w:hAnsi="Arial" w:cs="Arial"/>
                <w:color w:val="FF0000"/>
                <w:sz w:val="20"/>
                <w:szCs w:val="20"/>
                <w:lang w:val="es-ES"/>
              </w:rPr>
              <w:t xml:space="preserve"> </w:t>
            </w:r>
            <w:r w:rsidRPr="0094767F">
              <w:rPr>
                <w:rFonts w:ascii="Arial" w:hAnsi="Arial" w:cs="Arial"/>
                <w:b/>
                <w:bCs/>
                <w:color w:val="FF0000"/>
                <w:sz w:val="20"/>
                <w:szCs w:val="20"/>
                <w:lang w:val="es-ES"/>
              </w:rPr>
              <w:t>[</w:t>
            </w:r>
            <w:proofErr w:type="spellStart"/>
            <w:r w:rsidRPr="0094767F">
              <w:rPr>
                <w:rFonts w:ascii="Arial" w:hAnsi="Arial" w:cs="Arial"/>
                <w:b/>
                <w:bCs/>
                <w:color w:val="FF0000"/>
                <w:sz w:val="20"/>
                <w:szCs w:val="20"/>
                <w:lang w:val="es-ES"/>
              </w:rPr>
              <w:t>ask</w:t>
            </w:r>
            <w:proofErr w:type="spellEnd"/>
            <w:r w:rsidRPr="0094767F">
              <w:rPr>
                <w:rFonts w:ascii="Arial" w:hAnsi="Arial" w:cs="Arial"/>
                <w:b/>
                <w:bCs/>
                <w:color w:val="FF0000"/>
                <w:sz w:val="20"/>
                <w:szCs w:val="20"/>
                <w:lang w:val="es-ES"/>
              </w:rPr>
              <w:t xml:space="preserve"> </w:t>
            </w:r>
            <w:proofErr w:type="spellStart"/>
            <w:r w:rsidRPr="0094767F">
              <w:rPr>
                <w:rFonts w:ascii="Arial" w:hAnsi="Arial" w:cs="Arial"/>
                <w:b/>
                <w:bCs/>
                <w:color w:val="FF0000"/>
                <w:sz w:val="20"/>
                <w:szCs w:val="20"/>
                <w:lang w:val="es-ES"/>
              </w:rPr>
              <w:t>only</w:t>
            </w:r>
            <w:proofErr w:type="spellEnd"/>
            <w:r w:rsidRPr="0094767F">
              <w:rPr>
                <w:rFonts w:ascii="Arial" w:hAnsi="Arial" w:cs="Arial"/>
                <w:b/>
                <w:bCs/>
                <w:color w:val="FF0000"/>
                <w:sz w:val="20"/>
                <w:szCs w:val="20"/>
                <w:lang w:val="es-ES"/>
              </w:rPr>
              <w:t xml:space="preserve"> to Colombia] </w:t>
            </w:r>
            <w:r w:rsidRPr="0094767F">
              <w:rPr>
                <w:rFonts w:ascii="Arial" w:hAnsi="Arial" w:cs="Arial"/>
                <w:sz w:val="20"/>
                <w:szCs w:val="20"/>
                <w:lang w:val="es-ES"/>
              </w:rPr>
              <w:t>[Note:  Nota: Frecuentemente requiere otros fármacos nuevos/de preferencia para completar el régimen de tratamiento ]</w:t>
            </w:r>
          </w:p>
        </w:tc>
        <w:tc>
          <w:tcPr>
            <w:tcW w:w="0" w:type="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-50%</w:t>
            </w:r>
          </w:p>
        </w:tc>
        <w:tc>
          <w:tcPr>
            <w:tcW w:w="0" w:type="auto"/>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-40%</w:t>
            </w:r>
          </w:p>
        </w:tc>
        <w:tc>
          <w:tcPr>
            <w:tcW w:w="0" w:type="auto"/>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-30%</w:t>
            </w:r>
          </w:p>
        </w:tc>
        <w:tc>
          <w:tcPr>
            <w:tcW w:w="0" w:type="auto"/>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-20%</w:t>
            </w:r>
          </w:p>
        </w:tc>
        <w:tc>
          <w:tcPr>
            <w:tcW w:w="0" w:type="auto"/>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-10%</w:t>
            </w:r>
          </w:p>
        </w:tc>
        <w:tc>
          <w:tcPr>
            <w:tcW w:w="0" w:type="auto"/>
            <w:shd w:val="clear" w:color="auto" w:fill="auto"/>
          </w:tcPr>
          <w:p w:rsidR="00B86B6E" w:rsidRPr="00396380" w:rsidRDefault="00B86B6E" w:rsidP="00B86B6E">
            <w:pPr>
              <w:spacing w:after="0" w:line="276" w:lineRule="auto"/>
              <w:contextualSpacing/>
              <w:rPr>
                <w:rFonts w:ascii="Arial" w:eastAsia="SimSun" w:hAnsi="Arial" w:cs="Arial"/>
                <w:b/>
                <w:sz w:val="20"/>
                <w:szCs w:val="20"/>
              </w:rPr>
            </w:pPr>
            <w:r w:rsidRPr="00396380">
              <w:rPr>
                <w:rFonts w:ascii="Arial" w:hAnsi="Arial" w:cs="Arial"/>
                <w:b/>
                <w:sz w:val="20"/>
                <w:szCs w:val="20"/>
                <w:lang w:val="es-ES"/>
              </w:rPr>
              <w:t xml:space="preserve">Precio de </w:t>
            </w:r>
            <w:proofErr w:type="spellStart"/>
            <w:r w:rsidRPr="00396380">
              <w:rPr>
                <w:rFonts w:ascii="Arial" w:hAnsi="Arial" w:cs="Arial"/>
                <w:b/>
                <w:sz w:val="20"/>
                <w:szCs w:val="20"/>
                <w:lang w:val="es-ES"/>
              </w:rPr>
              <w:t>Viekira</w:t>
            </w:r>
            <w:proofErr w:type="spellEnd"/>
            <w:r w:rsidRPr="00396380">
              <w:rPr>
                <w:rFonts w:ascii="Arial" w:hAnsi="Arial" w:cs="Arial"/>
                <w:b/>
                <w:sz w:val="20"/>
                <w:szCs w:val="20"/>
                <w:lang w:val="es-ES"/>
              </w:rPr>
              <w:t xml:space="preserve"> </w:t>
            </w:r>
            <w:proofErr w:type="spellStart"/>
            <w:r w:rsidRPr="00396380">
              <w:rPr>
                <w:rFonts w:ascii="Arial" w:hAnsi="Arial" w:cs="Arial"/>
                <w:b/>
                <w:sz w:val="20"/>
                <w:szCs w:val="20"/>
                <w:lang w:val="es-ES"/>
              </w:rPr>
              <w:t>Pak</w:t>
            </w:r>
            <w:proofErr w:type="spellEnd"/>
          </w:p>
        </w:tc>
        <w:tc>
          <w:tcPr>
            <w:tcW w:w="0" w:type="auto"/>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+10%</w:t>
            </w:r>
          </w:p>
        </w:tc>
        <w:tc>
          <w:tcPr>
            <w:tcW w:w="0" w:type="auto"/>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+20%</w:t>
            </w:r>
          </w:p>
        </w:tc>
        <w:tc>
          <w:tcPr>
            <w:tcW w:w="0" w:type="auto"/>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+30%</w:t>
            </w:r>
          </w:p>
        </w:tc>
        <w:tc>
          <w:tcPr>
            <w:tcW w:w="0" w:type="auto"/>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+40%</w:t>
            </w:r>
          </w:p>
        </w:tc>
        <w:tc>
          <w:tcPr>
            <w:tcW w:w="0" w:type="auto"/>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+50%</w:t>
            </w:r>
          </w:p>
        </w:tc>
      </w:tr>
      <w:tr w:rsidR="00EF7146" w:rsidRPr="0094767F" w:rsidTr="005F2771">
        <w:tc>
          <w:tcPr>
            <w:tcW w:w="0" w:type="auto"/>
            <w:vMerge/>
            <w:tcBorders>
              <w:bottom w:val="single" w:sz="12" w:space="0" w:color="auto"/>
            </w:tcBorders>
            <w:shd w:val="clear" w:color="auto" w:fill="F2F2F2" w:themeFill="background1" w:themeFillShade="F2"/>
          </w:tcPr>
          <w:p w:rsidR="00EF7146" w:rsidRPr="0094767F" w:rsidRDefault="00EF7146" w:rsidP="005F2771">
            <w:pPr>
              <w:spacing w:after="0" w:line="276" w:lineRule="auto"/>
              <w:contextualSpacing/>
              <w:rPr>
                <w:rFonts w:ascii="Arial" w:eastAsia="SimSun" w:hAnsi="Arial" w:cs="Arial"/>
                <w:sz w:val="20"/>
                <w:szCs w:val="20"/>
              </w:rPr>
            </w:pPr>
          </w:p>
        </w:tc>
        <w:tc>
          <w:tcPr>
            <w:tcW w:w="0" w:type="auto"/>
            <w:gridSpan w:val="11"/>
            <w:tcBorders>
              <w:bottom w:val="single" w:sz="12" w:space="0" w:color="auto"/>
            </w:tcBorders>
          </w:tcPr>
          <w:p w:rsidR="00EF7146" w:rsidRPr="0094767F" w:rsidRDefault="00EF7146" w:rsidP="005F2771">
            <w:pPr>
              <w:spacing w:after="0" w:line="276" w:lineRule="auto"/>
              <w:contextualSpacing/>
              <w:rPr>
                <w:rFonts w:ascii="Arial" w:hAnsi="Arial" w:cs="Arial"/>
                <w:i/>
                <w:sz w:val="20"/>
                <w:szCs w:val="20"/>
                <w:u w:val="single"/>
              </w:rPr>
            </w:pPr>
            <w:proofErr w:type="spellStart"/>
            <w:r w:rsidRPr="0094767F">
              <w:rPr>
                <w:rFonts w:ascii="Arial" w:hAnsi="Arial" w:cs="Arial"/>
                <w:i/>
                <w:sz w:val="20"/>
                <w:szCs w:val="20"/>
                <w:u w:val="single"/>
              </w:rPr>
              <w:t>Razón</w:t>
            </w:r>
            <w:proofErr w:type="spellEnd"/>
            <w:r w:rsidRPr="0094767F">
              <w:rPr>
                <w:rFonts w:ascii="Arial" w:hAnsi="Arial" w:cs="Arial"/>
                <w:i/>
                <w:sz w:val="20"/>
                <w:szCs w:val="20"/>
                <w:u w:val="single"/>
              </w:rPr>
              <w:t>:</w:t>
            </w:r>
          </w:p>
          <w:p w:rsidR="00EF7146" w:rsidRPr="0094767F" w:rsidRDefault="00EF7146" w:rsidP="005F2771">
            <w:pPr>
              <w:spacing w:after="0" w:line="276" w:lineRule="auto"/>
              <w:contextualSpacing/>
              <w:rPr>
                <w:rFonts w:ascii="Arial" w:eastAsia="SimSun" w:hAnsi="Arial" w:cs="Arial"/>
                <w:sz w:val="20"/>
                <w:szCs w:val="20"/>
              </w:rPr>
            </w:pPr>
          </w:p>
        </w:tc>
      </w:tr>
      <w:tr w:rsidR="00B86B6E" w:rsidRPr="0094767F" w:rsidTr="005F2771">
        <w:tc>
          <w:tcPr>
            <w:tcW w:w="0" w:type="auto"/>
            <w:vMerge w:val="restart"/>
            <w:tcBorders>
              <w:top w:val="single" w:sz="12" w:space="0" w:color="auto"/>
            </w:tcBorders>
            <w:shd w:val="clear" w:color="auto" w:fill="D9D9D9" w:themeFill="background1" w:themeFillShade="D9"/>
          </w:tcPr>
          <w:p w:rsidR="00B86B6E" w:rsidRPr="0094767F" w:rsidRDefault="00B86B6E" w:rsidP="00B86B6E">
            <w:pPr>
              <w:rPr>
                <w:rFonts w:ascii="Arial" w:hAnsi="Arial" w:cs="Arial"/>
                <w:sz w:val="20"/>
                <w:szCs w:val="20"/>
              </w:rPr>
            </w:pPr>
            <w:proofErr w:type="spellStart"/>
            <w:r w:rsidRPr="0094767F">
              <w:rPr>
                <w:rFonts w:ascii="Arial" w:hAnsi="Arial" w:cs="Arial"/>
                <w:sz w:val="20"/>
                <w:szCs w:val="20"/>
              </w:rPr>
              <w:t>Harvoni</w:t>
            </w:r>
            <w:proofErr w:type="spellEnd"/>
          </w:p>
          <w:p w:rsidR="00B86B6E" w:rsidRPr="0094767F" w:rsidRDefault="00B86B6E" w:rsidP="00B86B6E">
            <w:pPr>
              <w:rPr>
                <w:rFonts w:ascii="Arial" w:hAnsi="Arial" w:cs="Arial"/>
                <w:sz w:val="20"/>
                <w:szCs w:val="20"/>
              </w:rPr>
            </w:pPr>
          </w:p>
        </w:tc>
        <w:tc>
          <w:tcPr>
            <w:tcW w:w="0" w:type="auto"/>
            <w:tcBorders>
              <w:top w:val="single" w:sz="12" w:space="0" w:color="auto"/>
            </w:tcBorders>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-50%</w:t>
            </w:r>
          </w:p>
        </w:tc>
        <w:tc>
          <w:tcPr>
            <w:tcW w:w="0" w:type="auto"/>
            <w:tcBorders>
              <w:top w:val="single" w:sz="12" w:space="0" w:color="auto"/>
            </w:tcBorders>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-40%</w:t>
            </w:r>
          </w:p>
        </w:tc>
        <w:tc>
          <w:tcPr>
            <w:tcW w:w="0" w:type="auto"/>
            <w:tcBorders>
              <w:top w:val="single" w:sz="12" w:space="0" w:color="auto"/>
            </w:tcBorders>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-30%</w:t>
            </w:r>
          </w:p>
        </w:tc>
        <w:tc>
          <w:tcPr>
            <w:tcW w:w="0" w:type="auto"/>
            <w:tcBorders>
              <w:top w:val="single" w:sz="12" w:space="0" w:color="auto"/>
            </w:tcBorders>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-20%</w:t>
            </w:r>
          </w:p>
        </w:tc>
        <w:tc>
          <w:tcPr>
            <w:tcW w:w="0" w:type="auto"/>
            <w:tcBorders>
              <w:top w:val="single" w:sz="12" w:space="0" w:color="auto"/>
            </w:tcBorders>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-10%</w:t>
            </w:r>
          </w:p>
        </w:tc>
        <w:tc>
          <w:tcPr>
            <w:tcW w:w="0" w:type="auto"/>
            <w:tcBorders>
              <w:top w:val="single" w:sz="12" w:space="0" w:color="auto"/>
            </w:tcBorders>
            <w:shd w:val="clear" w:color="auto" w:fill="auto"/>
          </w:tcPr>
          <w:p w:rsidR="00B86B6E" w:rsidRPr="00396380" w:rsidRDefault="00B86B6E" w:rsidP="00B86B6E">
            <w:pPr>
              <w:spacing w:after="0" w:line="276" w:lineRule="auto"/>
              <w:contextualSpacing/>
              <w:rPr>
                <w:rFonts w:ascii="Arial" w:eastAsia="SimSun" w:hAnsi="Arial" w:cs="Arial"/>
                <w:b/>
                <w:sz w:val="20"/>
                <w:szCs w:val="20"/>
              </w:rPr>
            </w:pPr>
            <w:r w:rsidRPr="00396380">
              <w:rPr>
                <w:rFonts w:ascii="Arial" w:hAnsi="Arial" w:cs="Arial"/>
                <w:b/>
                <w:sz w:val="20"/>
                <w:szCs w:val="20"/>
                <w:lang w:val="es-ES"/>
              </w:rPr>
              <w:t xml:space="preserve">Precio de </w:t>
            </w:r>
            <w:proofErr w:type="spellStart"/>
            <w:r w:rsidRPr="00396380">
              <w:rPr>
                <w:rFonts w:ascii="Arial" w:hAnsi="Arial" w:cs="Arial"/>
                <w:b/>
                <w:sz w:val="20"/>
                <w:szCs w:val="20"/>
                <w:lang w:val="es-ES"/>
              </w:rPr>
              <w:t>Viekira</w:t>
            </w:r>
            <w:proofErr w:type="spellEnd"/>
            <w:r w:rsidRPr="00396380">
              <w:rPr>
                <w:rFonts w:ascii="Arial" w:hAnsi="Arial" w:cs="Arial"/>
                <w:b/>
                <w:sz w:val="20"/>
                <w:szCs w:val="20"/>
                <w:lang w:val="es-ES"/>
              </w:rPr>
              <w:t xml:space="preserve"> </w:t>
            </w:r>
            <w:proofErr w:type="spellStart"/>
            <w:r w:rsidRPr="00396380">
              <w:rPr>
                <w:rFonts w:ascii="Arial" w:hAnsi="Arial" w:cs="Arial"/>
                <w:b/>
                <w:sz w:val="20"/>
                <w:szCs w:val="20"/>
                <w:lang w:val="es-ES"/>
              </w:rPr>
              <w:t>Pak</w:t>
            </w:r>
            <w:proofErr w:type="spellEnd"/>
          </w:p>
        </w:tc>
        <w:tc>
          <w:tcPr>
            <w:tcW w:w="0" w:type="auto"/>
            <w:tcBorders>
              <w:top w:val="single" w:sz="12" w:space="0" w:color="auto"/>
            </w:tcBorders>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+10%</w:t>
            </w:r>
          </w:p>
        </w:tc>
        <w:tc>
          <w:tcPr>
            <w:tcW w:w="0" w:type="auto"/>
            <w:tcBorders>
              <w:top w:val="single" w:sz="12" w:space="0" w:color="auto"/>
            </w:tcBorders>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+20%</w:t>
            </w:r>
          </w:p>
        </w:tc>
        <w:tc>
          <w:tcPr>
            <w:tcW w:w="0" w:type="auto"/>
            <w:tcBorders>
              <w:top w:val="single" w:sz="12" w:space="0" w:color="auto"/>
            </w:tcBorders>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+30%</w:t>
            </w:r>
          </w:p>
        </w:tc>
        <w:tc>
          <w:tcPr>
            <w:tcW w:w="0" w:type="auto"/>
            <w:tcBorders>
              <w:top w:val="single" w:sz="12" w:space="0" w:color="auto"/>
            </w:tcBorders>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+40%</w:t>
            </w:r>
          </w:p>
        </w:tc>
        <w:tc>
          <w:tcPr>
            <w:tcW w:w="0" w:type="auto"/>
            <w:tcBorders>
              <w:top w:val="single" w:sz="12" w:space="0" w:color="auto"/>
            </w:tcBorders>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+50%</w:t>
            </w:r>
          </w:p>
        </w:tc>
      </w:tr>
      <w:tr w:rsidR="00EF7146" w:rsidRPr="0094767F" w:rsidTr="005F2771">
        <w:tc>
          <w:tcPr>
            <w:tcW w:w="0" w:type="auto"/>
            <w:vMerge/>
            <w:shd w:val="clear" w:color="auto" w:fill="D9D9D9" w:themeFill="background1" w:themeFillShade="D9"/>
          </w:tcPr>
          <w:p w:rsidR="00EF7146" w:rsidRPr="0094767F" w:rsidRDefault="00EF7146" w:rsidP="005F2771">
            <w:pPr>
              <w:spacing w:after="0" w:line="276" w:lineRule="auto"/>
              <w:contextualSpacing/>
              <w:rPr>
                <w:rFonts w:ascii="Arial" w:eastAsia="SimSun" w:hAnsi="Arial" w:cs="Arial"/>
                <w:bCs/>
                <w:sz w:val="20"/>
                <w:szCs w:val="20"/>
              </w:rPr>
            </w:pPr>
          </w:p>
        </w:tc>
        <w:tc>
          <w:tcPr>
            <w:tcW w:w="0" w:type="auto"/>
            <w:gridSpan w:val="11"/>
          </w:tcPr>
          <w:p w:rsidR="00EF7146" w:rsidRPr="0094767F" w:rsidRDefault="00EF7146" w:rsidP="005F2771">
            <w:pPr>
              <w:spacing w:after="0" w:line="276" w:lineRule="auto"/>
              <w:contextualSpacing/>
              <w:rPr>
                <w:rFonts w:ascii="Arial" w:hAnsi="Arial" w:cs="Arial"/>
                <w:i/>
                <w:sz w:val="20"/>
                <w:szCs w:val="20"/>
                <w:u w:val="single"/>
              </w:rPr>
            </w:pPr>
            <w:proofErr w:type="spellStart"/>
            <w:r w:rsidRPr="0094767F">
              <w:rPr>
                <w:rFonts w:ascii="Arial" w:hAnsi="Arial" w:cs="Arial"/>
                <w:i/>
                <w:sz w:val="20"/>
                <w:szCs w:val="20"/>
                <w:u w:val="single"/>
              </w:rPr>
              <w:t>Razón</w:t>
            </w:r>
            <w:proofErr w:type="spellEnd"/>
            <w:r w:rsidRPr="0094767F">
              <w:rPr>
                <w:rFonts w:ascii="Arial" w:hAnsi="Arial" w:cs="Arial"/>
                <w:i/>
                <w:sz w:val="20"/>
                <w:szCs w:val="20"/>
                <w:u w:val="single"/>
              </w:rPr>
              <w:t>:</w:t>
            </w:r>
          </w:p>
          <w:p w:rsidR="00EF7146" w:rsidRPr="0094767F" w:rsidRDefault="00EF7146" w:rsidP="005F2771">
            <w:pPr>
              <w:spacing w:after="0" w:line="276" w:lineRule="auto"/>
              <w:contextualSpacing/>
              <w:rPr>
                <w:rFonts w:ascii="Arial" w:eastAsia="SimSun" w:hAnsi="Arial" w:cs="Arial"/>
                <w:sz w:val="20"/>
                <w:szCs w:val="20"/>
              </w:rPr>
            </w:pPr>
          </w:p>
        </w:tc>
      </w:tr>
      <w:tr w:rsidR="00B86B6E" w:rsidRPr="0094767F" w:rsidTr="005F2771">
        <w:tc>
          <w:tcPr>
            <w:tcW w:w="0" w:type="auto"/>
            <w:vMerge w:val="restart"/>
            <w:shd w:val="clear" w:color="auto" w:fill="F2F2F2" w:themeFill="background1" w:themeFillShade="F2"/>
          </w:tcPr>
          <w:p w:rsidR="00B86B6E" w:rsidRPr="0094767F" w:rsidRDefault="00B86B6E" w:rsidP="00B86B6E">
            <w:pPr>
              <w:rPr>
                <w:rFonts w:ascii="Arial" w:hAnsi="Arial" w:cs="Arial"/>
                <w:sz w:val="20"/>
                <w:szCs w:val="20"/>
              </w:rPr>
            </w:pPr>
            <w:proofErr w:type="spellStart"/>
            <w:r w:rsidRPr="0094767F">
              <w:rPr>
                <w:rFonts w:ascii="Arial" w:hAnsi="Arial" w:cs="Arial"/>
                <w:sz w:val="20"/>
                <w:szCs w:val="20"/>
              </w:rPr>
              <w:t>Epclusa</w:t>
            </w:r>
            <w:proofErr w:type="spellEnd"/>
          </w:p>
        </w:tc>
        <w:tc>
          <w:tcPr>
            <w:tcW w:w="0" w:type="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-50%</w:t>
            </w:r>
          </w:p>
        </w:tc>
        <w:tc>
          <w:tcPr>
            <w:tcW w:w="0" w:type="auto"/>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-40%</w:t>
            </w:r>
          </w:p>
        </w:tc>
        <w:tc>
          <w:tcPr>
            <w:tcW w:w="0" w:type="auto"/>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-30%</w:t>
            </w:r>
          </w:p>
        </w:tc>
        <w:tc>
          <w:tcPr>
            <w:tcW w:w="0" w:type="auto"/>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-20%</w:t>
            </w:r>
          </w:p>
        </w:tc>
        <w:tc>
          <w:tcPr>
            <w:tcW w:w="0" w:type="auto"/>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-10%</w:t>
            </w:r>
          </w:p>
        </w:tc>
        <w:tc>
          <w:tcPr>
            <w:tcW w:w="0" w:type="auto"/>
            <w:shd w:val="clear" w:color="auto" w:fill="auto"/>
          </w:tcPr>
          <w:p w:rsidR="00B86B6E" w:rsidRPr="00396380" w:rsidRDefault="00B86B6E" w:rsidP="00B86B6E">
            <w:pPr>
              <w:spacing w:after="0" w:line="276" w:lineRule="auto"/>
              <w:contextualSpacing/>
              <w:rPr>
                <w:rFonts w:ascii="Arial" w:eastAsia="SimSun" w:hAnsi="Arial" w:cs="Arial"/>
                <w:b/>
                <w:sz w:val="20"/>
                <w:szCs w:val="20"/>
              </w:rPr>
            </w:pPr>
            <w:r w:rsidRPr="00396380">
              <w:rPr>
                <w:rFonts w:ascii="Arial" w:hAnsi="Arial" w:cs="Arial"/>
                <w:b/>
                <w:sz w:val="20"/>
                <w:szCs w:val="20"/>
                <w:lang w:val="es-ES"/>
              </w:rPr>
              <w:t xml:space="preserve">Precio de </w:t>
            </w:r>
            <w:proofErr w:type="spellStart"/>
            <w:r w:rsidRPr="00396380">
              <w:rPr>
                <w:rFonts w:ascii="Arial" w:hAnsi="Arial" w:cs="Arial"/>
                <w:b/>
                <w:sz w:val="20"/>
                <w:szCs w:val="20"/>
                <w:lang w:val="es-ES"/>
              </w:rPr>
              <w:t>Viekira</w:t>
            </w:r>
            <w:proofErr w:type="spellEnd"/>
            <w:r w:rsidRPr="00396380">
              <w:rPr>
                <w:rFonts w:ascii="Arial" w:hAnsi="Arial" w:cs="Arial"/>
                <w:b/>
                <w:sz w:val="20"/>
                <w:szCs w:val="20"/>
                <w:lang w:val="es-ES"/>
              </w:rPr>
              <w:t xml:space="preserve"> </w:t>
            </w:r>
            <w:proofErr w:type="spellStart"/>
            <w:r w:rsidRPr="00396380">
              <w:rPr>
                <w:rFonts w:ascii="Arial" w:hAnsi="Arial" w:cs="Arial"/>
                <w:b/>
                <w:sz w:val="20"/>
                <w:szCs w:val="20"/>
                <w:lang w:val="es-ES"/>
              </w:rPr>
              <w:t>Pak</w:t>
            </w:r>
            <w:proofErr w:type="spellEnd"/>
          </w:p>
        </w:tc>
        <w:tc>
          <w:tcPr>
            <w:tcW w:w="0" w:type="auto"/>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+10%</w:t>
            </w:r>
          </w:p>
        </w:tc>
        <w:tc>
          <w:tcPr>
            <w:tcW w:w="0" w:type="auto"/>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+20%</w:t>
            </w:r>
          </w:p>
        </w:tc>
        <w:tc>
          <w:tcPr>
            <w:tcW w:w="0" w:type="auto"/>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+30%</w:t>
            </w:r>
          </w:p>
        </w:tc>
        <w:tc>
          <w:tcPr>
            <w:tcW w:w="0" w:type="auto"/>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+40%</w:t>
            </w:r>
          </w:p>
        </w:tc>
        <w:tc>
          <w:tcPr>
            <w:tcW w:w="0" w:type="auto"/>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+50%</w:t>
            </w:r>
          </w:p>
        </w:tc>
      </w:tr>
      <w:tr w:rsidR="00EF7146" w:rsidRPr="0094767F" w:rsidTr="005F2771">
        <w:tc>
          <w:tcPr>
            <w:tcW w:w="0" w:type="auto"/>
            <w:vMerge/>
            <w:tcBorders>
              <w:bottom w:val="single" w:sz="12" w:space="0" w:color="auto"/>
            </w:tcBorders>
            <w:shd w:val="clear" w:color="auto" w:fill="F2F2F2" w:themeFill="background1" w:themeFillShade="F2"/>
          </w:tcPr>
          <w:p w:rsidR="00EF7146" w:rsidRPr="0094767F" w:rsidRDefault="00EF7146" w:rsidP="005F2771">
            <w:pPr>
              <w:spacing w:after="0" w:line="276" w:lineRule="auto"/>
              <w:contextualSpacing/>
              <w:rPr>
                <w:rFonts w:ascii="Arial" w:eastAsia="SimSun" w:hAnsi="Arial" w:cs="Arial"/>
                <w:sz w:val="20"/>
                <w:szCs w:val="20"/>
              </w:rPr>
            </w:pPr>
          </w:p>
        </w:tc>
        <w:tc>
          <w:tcPr>
            <w:tcW w:w="0" w:type="auto"/>
            <w:gridSpan w:val="11"/>
            <w:tcBorders>
              <w:bottom w:val="single" w:sz="12" w:space="0" w:color="auto"/>
            </w:tcBorders>
          </w:tcPr>
          <w:p w:rsidR="00EF7146" w:rsidRPr="0094767F" w:rsidRDefault="00EF7146" w:rsidP="005F2771">
            <w:pPr>
              <w:spacing w:after="0" w:line="276" w:lineRule="auto"/>
              <w:contextualSpacing/>
              <w:rPr>
                <w:rFonts w:ascii="Arial" w:hAnsi="Arial" w:cs="Arial"/>
                <w:i/>
                <w:sz w:val="20"/>
                <w:szCs w:val="20"/>
                <w:u w:val="single"/>
              </w:rPr>
            </w:pPr>
            <w:proofErr w:type="spellStart"/>
            <w:r w:rsidRPr="0094767F">
              <w:rPr>
                <w:rFonts w:ascii="Arial" w:hAnsi="Arial" w:cs="Arial"/>
                <w:i/>
                <w:sz w:val="20"/>
                <w:szCs w:val="20"/>
                <w:u w:val="single"/>
              </w:rPr>
              <w:t>Razón</w:t>
            </w:r>
            <w:proofErr w:type="spellEnd"/>
            <w:r w:rsidRPr="0094767F">
              <w:rPr>
                <w:rFonts w:ascii="Arial" w:hAnsi="Arial" w:cs="Arial"/>
                <w:i/>
                <w:sz w:val="20"/>
                <w:szCs w:val="20"/>
                <w:u w:val="single"/>
              </w:rPr>
              <w:t>:</w:t>
            </w:r>
          </w:p>
          <w:p w:rsidR="00EF7146" w:rsidRPr="0094767F" w:rsidRDefault="00EF7146" w:rsidP="005F2771">
            <w:pPr>
              <w:spacing w:after="0" w:line="276" w:lineRule="auto"/>
              <w:contextualSpacing/>
              <w:rPr>
                <w:rFonts w:ascii="Arial" w:eastAsia="SimSun" w:hAnsi="Arial" w:cs="Arial"/>
                <w:sz w:val="20"/>
                <w:szCs w:val="20"/>
              </w:rPr>
            </w:pPr>
          </w:p>
        </w:tc>
      </w:tr>
      <w:tr w:rsidR="00B86B6E" w:rsidRPr="0094767F" w:rsidTr="005F2771">
        <w:tc>
          <w:tcPr>
            <w:tcW w:w="0" w:type="auto"/>
            <w:vMerge w:val="restart"/>
            <w:tcBorders>
              <w:top w:val="single" w:sz="12" w:space="0" w:color="auto"/>
            </w:tcBorders>
            <w:shd w:val="clear" w:color="auto" w:fill="D9D9D9" w:themeFill="background1" w:themeFillShade="D9"/>
          </w:tcPr>
          <w:p w:rsidR="00B86B6E" w:rsidRPr="0094767F" w:rsidRDefault="00B86B6E" w:rsidP="00B86B6E">
            <w:pPr>
              <w:rPr>
                <w:rFonts w:ascii="Arial" w:hAnsi="Arial" w:cs="Arial"/>
                <w:sz w:val="20"/>
                <w:szCs w:val="20"/>
              </w:rPr>
            </w:pPr>
            <w:proofErr w:type="spellStart"/>
            <w:r w:rsidRPr="0094767F">
              <w:rPr>
                <w:rFonts w:ascii="Arial" w:hAnsi="Arial" w:cs="Arial"/>
                <w:sz w:val="20"/>
                <w:szCs w:val="20"/>
              </w:rPr>
              <w:t>Zepatier</w:t>
            </w:r>
            <w:proofErr w:type="spellEnd"/>
          </w:p>
        </w:tc>
        <w:tc>
          <w:tcPr>
            <w:tcW w:w="0" w:type="auto"/>
            <w:tcBorders>
              <w:top w:val="single" w:sz="12" w:space="0" w:color="auto"/>
            </w:tcBorders>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-50%</w:t>
            </w:r>
          </w:p>
        </w:tc>
        <w:tc>
          <w:tcPr>
            <w:tcW w:w="0" w:type="auto"/>
            <w:tcBorders>
              <w:top w:val="single" w:sz="12" w:space="0" w:color="auto"/>
            </w:tcBorders>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-40%</w:t>
            </w:r>
          </w:p>
        </w:tc>
        <w:tc>
          <w:tcPr>
            <w:tcW w:w="0" w:type="auto"/>
            <w:tcBorders>
              <w:top w:val="single" w:sz="12" w:space="0" w:color="auto"/>
            </w:tcBorders>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-30%</w:t>
            </w:r>
          </w:p>
        </w:tc>
        <w:tc>
          <w:tcPr>
            <w:tcW w:w="0" w:type="auto"/>
            <w:tcBorders>
              <w:top w:val="single" w:sz="12" w:space="0" w:color="auto"/>
            </w:tcBorders>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-20%</w:t>
            </w:r>
          </w:p>
        </w:tc>
        <w:tc>
          <w:tcPr>
            <w:tcW w:w="0" w:type="auto"/>
            <w:tcBorders>
              <w:top w:val="single" w:sz="12" w:space="0" w:color="auto"/>
            </w:tcBorders>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-10%</w:t>
            </w:r>
          </w:p>
        </w:tc>
        <w:tc>
          <w:tcPr>
            <w:tcW w:w="0" w:type="auto"/>
            <w:tcBorders>
              <w:top w:val="single" w:sz="12" w:space="0" w:color="auto"/>
            </w:tcBorders>
            <w:shd w:val="clear" w:color="auto" w:fill="auto"/>
          </w:tcPr>
          <w:p w:rsidR="00B86B6E" w:rsidRPr="00396380" w:rsidRDefault="00B86B6E" w:rsidP="00B86B6E">
            <w:pPr>
              <w:spacing w:after="0" w:line="276" w:lineRule="auto"/>
              <w:contextualSpacing/>
              <w:rPr>
                <w:rFonts w:ascii="Arial" w:eastAsia="SimSun" w:hAnsi="Arial" w:cs="Arial"/>
                <w:b/>
                <w:sz w:val="20"/>
                <w:szCs w:val="20"/>
              </w:rPr>
            </w:pPr>
            <w:r w:rsidRPr="00396380">
              <w:rPr>
                <w:rFonts w:ascii="Arial" w:hAnsi="Arial" w:cs="Arial"/>
                <w:b/>
                <w:sz w:val="20"/>
                <w:szCs w:val="20"/>
                <w:lang w:val="es-ES"/>
              </w:rPr>
              <w:t xml:space="preserve">Precio de </w:t>
            </w:r>
            <w:proofErr w:type="spellStart"/>
            <w:r w:rsidRPr="00396380">
              <w:rPr>
                <w:rFonts w:ascii="Arial" w:hAnsi="Arial" w:cs="Arial"/>
                <w:b/>
                <w:sz w:val="20"/>
                <w:szCs w:val="20"/>
                <w:lang w:val="es-ES"/>
              </w:rPr>
              <w:t>Viekira</w:t>
            </w:r>
            <w:proofErr w:type="spellEnd"/>
            <w:r w:rsidRPr="00396380">
              <w:rPr>
                <w:rFonts w:ascii="Arial" w:hAnsi="Arial" w:cs="Arial"/>
                <w:b/>
                <w:sz w:val="20"/>
                <w:szCs w:val="20"/>
                <w:lang w:val="es-ES"/>
              </w:rPr>
              <w:t xml:space="preserve"> </w:t>
            </w:r>
            <w:proofErr w:type="spellStart"/>
            <w:r w:rsidRPr="00396380">
              <w:rPr>
                <w:rFonts w:ascii="Arial" w:hAnsi="Arial" w:cs="Arial"/>
                <w:b/>
                <w:sz w:val="20"/>
                <w:szCs w:val="20"/>
                <w:lang w:val="es-ES"/>
              </w:rPr>
              <w:t>Pak</w:t>
            </w:r>
            <w:proofErr w:type="spellEnd"/>
          </w:p>
        </w:tc>
        <w:tc>
          <w:tcPr>
            <w:tcW w:w="0" w:type="auto"/>
            <w:tcBorders>
              <w:top w:val="single" w:sz="12" w:space="0" w:color="auto"/>
            </w:tcBorders>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+10%</w:t>
            </w:r>
          </w:p>
        </w:tc>
        <w:tc>
          <w:tcPr>
            <w:tcW w:w="0" w:type="auto"/>
            <w:tcBorders>
              <w:top w:val="single" w:sz="12" w:space="0" w:color="auto"/>
            </w:tcBorders>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+20%</w:t>
            </w:r>
          </w:p>
        </w:tc>
        <w:tc>
          <w:tcPr>
            <w:tcW w:w="0" w:type="auto"/>
            <w:tcBorders>
              <w:top w:val="single" w:sz="12" w:space="0" w:color="auto"/>
            </w:tcBorders>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+30%</w:t>
            </w:r>
          </w:p>
        </w:tc>
        <w:tc>
          <w:tcPr>
            <w:tcW w:w="0" w:type="auto"/>
            <w:tcBorders>
              <w:top w:val="single" w:sz="12" w:space="0" w:color="auto"/>
            </w:tcBorders>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+40%</w:t>
            </w:r>
          </w:p>
        </w:tc>
        <w:tc>
          <w:tcPr>
            <w:tcW w:w="0" w:type="auto"/>
            <w:tcBorders>
              <w:top w:val="single" w:sz="12" w:space="0" w:color="auto"/>
            </w:tcBorders>
            <w:shd w:val="clear" w:color="auto" w:fill="auto"/>
          </w:tcPr>
          <w:p w:rsidR="00B86B6E" w:rsidRPr="0094767F" w:rsidRDefault="00B86B6E" w:rsidP="00B86B6E">
            <w:pPr>
              <w:spacing w:after="0" w:line="276" w:lineRule="auto"/>
              <w:contextualSpacing/>
              <w:rPr>
                <w:rFonts w:ascii="Arial" w:eastAsia="SimSun" w:hAnsi="Arial" w:cs="Arial"/>
                <w:sz w:val="20"/>
                <w:szCs w:val="20"/>
              </w:rPr>
            </w:pPr>
            <w:r w:rsidRPr="0094767F">
              <w:rPr>
                <w:rFonts w:ascii="Arial" w:eastAsia="SimSun" w:hAnsi="Arial" w:cs="Arial"/>
                <w:sz w:val="20"/>
                <w:szCs w:val="20"/>
              </w:rPr>
              <w:t>+50%</w:t>
            </w:r>
          </w:p>
        </w:tc>
      </w:tr>
      <w:tr w:rsidR="00EF7146" w:rsidRPr="0094767F" w:rsidTr="005F2771">
        <w:tc>
          <w:tcPr>
            <w:tcW w:w="0" w:type="auto"/>
            <w:vMerge/>
            <w:shd w:val="clear" w:color="auto" w:fill="D9D9D9" w:themeFill="background1" w:themeFillShade="D9"/>
          </w:tcPr>
          <w:p w:rsidR="00EF7146" w:rsidRPr="0094767F" w:rsidRDefault="00EF7146" w:rsidP="005F2771">
            <w:pPr>
              <w:spacing w:after="0" w:line="276" w:lineRule="auto"/>
              <w:contextualSpacing/>
              <w:rPr>
                <w:rFonts w:ascii="Arial" w:eastAsia="SimSun" w:hAnsi="Arial" w:cs="Arial"/>
                <w:bCs/>
                <w:sz w:val="20"/>
                <w:szCs w:val="20"/>
              </w:rPr>
            </w:pPr>
          </w:p>
        </w:tc>
        <w:tc>
          <w:tcPr>
            <w:tcW w:w="0" w:type="auto"/>
            <w:gridSpan w:val="11"/>
          </w:tcPr>
          <w:p w:rsidR="00EF7146" w:rsidRPr="0094767F" w:rsidRDefault="00EF7146" w:rsidP="005F2771">
            <w:pPr>
              <w:spacing w:after="0" w:line="276" w:lineRule="auto"/>
              <w:contextualSpacing/>
              <w:rPr>
                <w:rFonts w:ascii="Arial" w:hAnsi="Arial" w:cs="Arial"/>
                <w:i/>
                <w:sz w:val="20"/>
                <w:szCs w:val="20"/>
                <w:u w:val="single"/>
              </w:rPr>
            </w:pPr>
            <w:proofErr w:type="spellStart"/>
            <w:r w:rsidRPr="0094767F">
              <w:rPr>
                <w:rFonts w:ascii="Arial" w:hAnsi="Arial" w:cs="Arial"/>
                <w:i/>
                <w:sz w:val="20"/>
                <w:szCs w:val="20"/>
                <w:u w:val="single"/>
              </w:rPr>
              <w:t>Razón</w:t>
            </w:r>
            <w:proofErr w:type="spellEnd"/>
            <w:r w:rsidRPr="0094767F">
              <w:rPr>
                <w:rFonts w:ascii="Arial" w:hAnsi="Arial" w:cs="Arial"/>
                <w:i/>
                <w:sz w:val="20"/>
                <w:szCs w:val="20"/>
                <w:u w:val="single"/>
              </w:rPr>
              <w:t>:</w:t>
            </w:r>
          </w:p>
          <w:p w:rsidR="00EF7146" w:rsidRPr="0094767F" w:rsidRDefault="00EF7146" w:rsidP="005F2771">
            <w:pPr>
              <w:spacing w:after="0" w:line="276" w:lineRule="auto"/>
              <w:contextualSpacing/>
              <w:rPr>
                <w:rFonts w:ascii="Arial" w:eastAsia="SimSun" w:hAnsi="Arial" w:cs="Arial"/>
                <w:sz w:val="20"/>
                <w:szCs w:val="20"/>
              </w:rPr>
            </w:pPr>
          </w:p>
        </w:tc>
      </w:tr>
    </w:tbl>
    <w:p w:rsidR="00EF7146" w:rsidRPr="0094767F" w:rsidRDefault="00EF7146" w:rsidP="00ED572C">
      <w:pPr>
        <w:spacing w:line="276" w:lineRule="auto"/>
        <w:rPr>
          <w:rFonts w:ascii="Arial" w:hAnsi="Arial" w:cs="Arial"/>
          <w:sz w:val="20"/>
          <w:szCs w:val="20"/>
          <w:lang w:val="es-ES"/>
        </w:rPr>
      </w:pPr>
    </w:p>
    <w:p w:rsidR="00EF7146" w:rsidRPr="0094767F" w:rsidRDefault="00EF7146" w:rsidP="00EF7146">
      <w:pPr>
        <w:pStyle w:val="ListParagraph"/>
        <w:numPr>
          <w:ilvl w:val="0"/>
          <w:numId w:val="3"/>
        </w:numPr>
        <w:spacing w:line="276" w:lineRule="auto"/>
        <w:rPr>
          <w:rFonts w:ascii="Arial" w:hAnsi="Arial" w:cs="Arial"/>
          <w:sz w:val="20"/>
          <w:szCs w:val="20"/>
          <w:lang w:val="es-ES"/>
        </w:rPr>
      </w:pPr>
      <w:r w:rsidRPr="0094767F">
        <w:rPr>
          <w:rFonts w:ascii="Arial" w:hAnsi="Arial" w:cs="Arial"/>
          <w:sz w:val="20"/>
          <w:szCs w:val="20"/>
          <w:lang w:val="es-ES"/>
        </w:rPr>
        <w:t>Considerando la información proporcionada, ¿cree que alguno de estos agentes tiene el potencial para asegurar la cobertura para el tratamiento hepatitis C crónica?</w:t>
      </w:r>
    </w:p>
    <w:p w:rsidR="00EF7146" w:rsidRPr="0094767F" w:rsidRDefault="00EF7146" w:rsidP="00EF7146">
      <w:pPr>
        <w:pStyle w:val="ListParagraph"/>
        <w:numPr>
          <w:ilvl w:val="1"/>
          <w:numId w:val="3"/>
        </w:numPr>
        <w:spacing w:line="276" w:lineRule="auto"/>
        <w:rPr>
          <w:rFonts w:ascii="Arial" w:hAnsi="Arial" w:cs="Arial"/>
          <w:sz w:val="20"/>
          <w:szCs w:val="20"/>
          <w:lang w:val="es-ES"/>
        </w:rPr>
      </w:pPr>
      <w:r w:rsidRPr="0094767F">
        <w:rPr>
          <w:rFonts w:ascii="Arial" w:hAnsi="Arial" w:cs="Arial"/>
          <w:sz w:val="20"/>
          <w:szCs w:val="20"/>
          <w:lang w:val="es-ES"/>
        </w:rPr>
        <w:lastRenderedPageBreak/>
        <w:t>En caso afirmativo, ¿cuál (es) y para qué genotipo(s)</w:t>
      </w:r>
      <w:r w:rsidR="00B86B6E">
        <w:rPr>
          <w:rFonts w:ascii="Arial" w:hAnsi="Arial" w:cs="Arial"/>
          <w:sz w:val="20"/>
          <w:szCs w:val="20"/>
          <w:lang w:val="es-ES"/>
        </w:rPr>
        <w:t>/grupos de pacientes</w:t>
      </w:r>
      <w:r w:rsidRPr="0094767F">
        <w:rPr>
          <w:rFonts w:ascii="Arial" w:hAnsi="Arial" w:cs="Arial"/>
          <w:sz w:val="20"/>
          <w:szCs w:val="20"/>
          <w:lang w:val="es-ES"/>
        </w:rPr>
        <w:t>? Por favor justifique</w:t>
      </w:r>
    </w:p>
    <w:p w:rsidR="00EF7146" w:rsidRPr="0094767F" w:rsidRDefault="00EF7146" w:rsidP="00EF7146">
      <w:pPr>
        <w:pStyle w:val="ListParagraph"/>
        <w:spacing w:line="276" w:lineRule="auto"/>
        <w:rPr>
          <w:rFonts w:ascii="Arial" w:hAnsi="Arial" w:cs="Arial"/>
          <w:sz w:val="20"/>
          <w:szCs w:val="20"/>
          <w:lang w:val="es-ES"/>
        </w:rPr>
      </w:pPr>
    </w:p>
    <w:p w:rsidR="00ED572C" w:rsidRPr="0094767F" w:rsidRDefault="00EF7146" w:rsidP="00EF7146">
      <w:pPr>
        <w:pStyle w:val="ListParagraph"/>
        <w:numPr>
          <w:ilvl w:val="0"/>
          <w:numId w:val="3"/>
        </w:numPr>
        <w:spacing w:line="276" w:lineRule="auto"/>
        <w:rPr>
          <w:rFonts w:ascii="Arial" w:hAnsi="Arial" w:cs="Arial"/>
          <w:sz w:val="20"/>
          <w:szCs w:val="20"/>
          <w:lang w:val="es-ES"/>
        </w:rPr>
      </w:pPr>
      <w:r w:rsidRPr="0094767F">
        <w:rPr>
          <w:rFonts w:ascii="Arial" w:hAnsi="Arial" w:cs="Arial"/>
          <w:sz w:val="20"/>
          <w:szCs w:val="20"/>
          <w:lang w:val="es-ES"/>
        </w:rPr>
        <w:t xml:space="preserve">Por favor, asuma que las terapias emergentes previamente discutidas están disponibles en su país en 2019. </w:t>
      </w:r>
      <w:proofErr w:type="gramStart"/>
      <w:r w:rsidRPr="0094767F">
        <w:rPr>
          <w:rFonts w:ascii="Arial" w:hAnsi="Arial" w:cs="Arial"/>
          <w:sz w:val="20"/>
          <w:szCs w:val="20"/>
          <w:lang w:val="es-ES"/>
        </w:rPr>
        <w:t>¿</w:t>
      </w:r>
      <w:proofErr w:type="gramEnd"/>
      <w:r w:rsidRPr="0094767F">
        <w:rPr>
          <w:rFonts w:ascii="Arial" w:hAnsi="Arial" w:cs="Arial"/>
          <w:sz w:val="20"/>
          <w:szCs w:val="20"/>
          <w:lang w:val="es-ES"/>
        </w:rPr>
        <w:t xml:space="preserve">Si usted pudiera aconsejar su sistema de salud/institución para ofrecer cobertura a sólo una de esas terapias, cuál de ellas, para qué genotipo(s) y </w:t>
      </w:r>
      <w:r w:rsidR="00B86B6E">
        <w:rPr>
          <w:rFonts w:ascii="Arial" w:hAnsi="Arial" w:cs="Arial"/>
          <w:sz w:val="20"/>
          <w:szCs w:val="20"/>
          <w:lang w:val="es-ES"/>
        </w:rPr>
        <w:t xml:space="preserve">grupos de </w:t>
      </w:r>
      <w:r w:rsidRPr="0094767F">
        <w:rPr>
          <w:rFonts w:ascii="Arial" w:hAnsi="Arial" w:cs="Arial"/>
          <w:sz w:val="20"/>
          <w:szCs w:val="20"/>
          <w:lang w:val="es-ES"/>
        </w:rPr>
        <w:t>pacientes, y ¿por qué?</w:t>
      </w:r>
    </w:p>
    <w:p w:rsidR="0094767F" w:rsidRDefault="0094767F">
      <w:pPr>
        <w:rPr>
          <w:rFonts w:ascii="Arial" w:hAnsi="Arial" w:cs="Arial"/>
          <w:sz w:val="20"/>
          <w:szCs w:val="20"/>
          <w:lang w:val="es-ES"/>
        </w:rPr>
      </w:pPr>
      <w:r>
        <w:rPr>
          <w:rFonts w:ascii="Arial" w:hAnsi="Arial" w:cs="Arial"/>
          <w:sz w:val="20"/>
          <w:szCs w:val="20"/>
          <w:lang w:val="es-ES"/>
        </w:rPr>
        <w:br w:type="page"/>
      </w:r>
    </w:p>
    <w:p w:rsidR="0094767F" w:rsidRPr="0094767F" w:rsidRDefault="0094767F" w:rsidP="0094767F">
      <w:pPr>
        <w:rPr>
          <w:rFonts w:ascii="Arial" w:hAnsi="Arial" w:cs="Arial"/>
          <w:b/>
          <w:sz w:val="20"/>
          <w:szCs w:val="20"/>
          <w:u w:val="single"/>
          <w:lang w:val="es-ES"/>
        </w:rPr>
      </w:pPr>
      <w:r w:rsidRPr="0094767F">
        <w:rPr>
          <w:rFonts w:ascii="Arial" w:hAnsi="Arial" w:cs="Arial"/>
          <w:b/>
          <w:sz w:val="20"/>
          <w:szCs w:val="20"/>
          <w:u w:val="single"/>
          <w:lang w:val="es-ES"/>
        </w:rPr>
        <w:lastRenderedPageBreak/>
        <w:t>Terapias Emergentes para Hepatitis C Crónica</w:t>
      </w:r>
    </w:p>
    <w:p w:rsidR="0094767F" w:rsidRPr="0094767F" w:rsidRDefault="0094767F" w:rsidP="0094767F">
      <w:pPr>
        <w:rPr>
          <w:rFonts w:ascii="Arial" w:hAnsi="Arial" w:cs="Arial"/>
          <w:sz w:val="20"/>
          <w:szCs w:val="20"/>
          <w:lang w:val="es-ES"/>
        </w:rPr>
      </w:pPr>
    </w:p>
    <w:p w:rsidR="0094767F" w:rsidRPr="00B34211" w:rsidRDefault="0094767F" w:rsidP="0094767F">
      <w:pPr>
        <w:rPr>
          <w:rFonts w:ascii="Arial" w:hAnsi="Arial" w:cs="Arial"/>
          <w:sz w:val="20"/>
          <w:szCs w:val="20"/>
        </w:rPr>
      </w:pPr>
      <w:r w:rsidRPr="0094767F">
        <w:rPr>
          <w:rFonts w:ascii="Arial" w:hAnsi="Arial" w:cs="Arial"/>
          <w:sz w:val="20"/>
          <w:szCs w:val="20"/>
          <w:lang w:val="es-ES"/>
        </w:rPr>
        <w:t xml:space="preserve">Las siguientes terapias han sido aprobados para la hepatitis C crónica en otras regiones geográficas, pero no están disponibles en su país. </w:t>
      </w:r>
      <w:proofErr w:type="spellStart"/>
      <w:r w:rsidRPr="0094767F">
        <w:rPr>
          <w:rFonts w:ascii="Arial" w:hAnsi="Arial" w:cs="Arial"/>
          <w:sz w:val="20"/>
          <w:szCs w:val="20"/>
        </w:rPr>
        <w:t>Por</w:t>
      </w:r>
      <w:proofErr w:type="spellEnd"/>
      <w:r w:rsidRPr="0094767F">
        <w:rPr>
          <w:rFonts w:ascii="Arial" w:hAnsi="Arial" w:cs="Arial"/>
          <w:sz w:val="20"/>
          <w:szCs w:val="20"/>
        </w:rPr>
        <w:t xml:space="preserve"> favor revise </w:t>
      </w:r>
      <w:proofErr w:type="spellStart"/>
      <w:r w:rsidRPr="0094767F">
        <w:rPr>
          <w:rFonts w:ascii="Arial" w:hAnsi="Arial" w:cs="Arial"/>
          <w:sz w:val="20"/>
          <w:szCs w:val="20"/>
        </w:rPr>
        <w:t>su</w:t>
      </w:r>
      <w:proofErr w:type="spellEnd"/>
      <w:r w:rsidRPr="0094767F">
        <w:rPr>
          <w:rFonts w:ascii="Arial" w:hAnsi="Arial" w:cs="Arial"/>
          <w:sz w:val="20"/>
          <w:szCs w:val="20"/>
        </w:rPr>
        <w:t xml:space="preserve"> </w:t>
      </w:r>
      <w:proofErr w:type="spellStart"/>
      <w:r w:rsidRPr="0094767F">
        <w:rPr>
          <w:rFonts w:ascii="Arial" w:hAnsi="Arial" w:cs="Arial"/>
          <w:sz w:val="20"/>
          <w:szCs w:val="20"/>
        </w:rPr>
        <w:t>perfil</w:t>
      </w:r>
      <w:proofErr w:type="spellEnd"/>
      <w:r w:rsidRPr="0094767F">
        <w:rPr>
          <w:rFonts w:ascii="Arial" w:hAnsi="Arial" w:cs="Arial"/>
          <w:sz w:val="20"/>
          <w:szCs w:val="20"/>
        </w:rPr>
        <w:t xml:space="preserve"> </w:t>
      </w:r>
      <w:proofErr w:type="spellStart"/>
      <w:r w:rsidRPr="0094767F">
        <w:rPr>
          <w:rFonts w:ascii="Arial" w:hAnsi="Arial" w:cs="Arial"/>
          <w:sz w:val="20"/>
          <w:szCs w:val="20"/>
        </w:rPr>
        <w:t>clínico</w:t>
      </w:r>
      <w:proofErr w:type="spellEnd"/>
      <w:r w:rsidRPr="0094767F">
        <w:rPr>
          <w:rFonts w:ascii="Arial" w:hAnsi="Arial" w:cs="Arial"/>
          <w:sz w:val="20"/>
          <w:szCs w:val="20"/>
        </w:rPr>
        <w:t>.</w:t>
      </w:r>
      <w:r>
        <w:rPr>
          <w:rFonts w:ascii="Arial" w:hAnsi="Arial" w:cs="Arial"/>
          <w:sz w:val="20"/>
          <w:szCs w:val="20"/>
        </w:rPr>
        <w:br/>
      </w:r>
    </w:p>
    <w:tbl>
      <w:tblPr>
        <w:tblStyle w:val="TableGrid"/>
        <w:tblW w:w="5000" w:type="pct"/>
        <w:tblLook w:val="04A0" w:firstRow="1" w:lastRow="0" w:firstColumn="1" w:lastColumn="0" w:noHBand="0" w:noVBand="1"/>
      </w:tblPr>
      <w:tblGrid>
        <w:gridCol w:w="2306"/>
        <w:gridCol w:w="7044"/>
      </w:tblGrid>
      <w:tr w:rsidR="0094767F" w:rsidRPr="00B34211" w:rsidTr="00B9683D">
        <w:tc>
          <w:tcPr>
            <w:tcW w:w="1233" w:type="pct"/>
            <w:vMerge w:val="restart"/>
            <w:shd w:val="clear" w:color="auto" w:fill="C7DEF3"/>
          </w:tcPr>
          <w:p w:rsidR="0094767F" w:rsidRPr="00B34211" w:rsidRDefault="0094767F" w:rsidP="00B9683D">
            <w:pPr>
              <w:rPr>
                <w:rFonts w:ascii="Arial" w:hAnsi="Arial" w:cs="Arial"/>
                <w:b/>
                <w:bCs/>
                <w:sz w:val="20"/>
                <w:szCs w:val="20"/>
              </w:rPr>
            </w:pPr>
            <w:proofErr w:type="spellStart"/>
            <w:r w:rsidRPr="00B34211">
              <w:rPr>
                <w:rFonts w:ascii="Arial" w:hAnsi="Arial" w:cs="Arial"/>
                <w:bCs/>
                <w:sz w:val="20"/>
                <w:szCs w:val="20"/>
              </w:rPr>
              <w:t>Sovaldi</w:t>
            </w:r>
            <w:proofErr w:type="spellEnd"/>
            <w:r w:rsidRPr="00B34211">
              <w:rPr>
                <w:rFonts w:ascii="Arial" w:hAnsi="Arial" w:cs="Arial"/>
                <w:bCs/>
                <w:sz w:val="20"/>
                <w:szCs w:val="20"/>
              </w:rPr>
              <w:t xml:space="preserve"> (</w:t>
            </w:r>
            <w:proofErr w:type="spellStart"/>
            <w:r w:rsidRPr="00B34211">
              <w:rPr>
                <w:rFonts w:ascii="Arial" w:hAnsi="Arial" w:cs="Arial"/>
                <w:bCs/>
                <w:sz w:val="20"/>
                <w:szCs w:val="20"/>
              </w:rPr>
              <w:t>sofosbuvir</w:t>
            </w:r>
            <w:proofErr w:type="spellEnd"/>
            <w:r w:rsidRPr="00B34211">
              <w:rPr>
                <w:rFonts w:ascii="Arial" w:hAnsi="Arial" w:cs="Arial"/>
                <w:bCs/>
                <w:sz w:val="20"/>
                <w:szCs w:val="20"/>
              </w:rPr>
              <w:t>)</w:t>
            </w:r>
            <w:r w:rsidRPr="00B34211">
              <w:rPr>
                <w:rFonts w:ascii="Arial" w:hAnsi="Arial" w:cs="Arial"/>
                <w:color w:val="FF0000"/>
                <w:sz w:val="20"/>
                <w:szCs w:val="20"/>
              </w:rPr>
              <w:t xml:space="preserve"> </w:t>
            </w:r>
            <w:r w:rsidRPr="00B34211">
              <w:rPr>
                <w:rFonts w:ascii="Arial" w:hAnsi="Arial" w:cs="Arial"/>
                <w:b/>
                <w:bCs/>
                <w:color w:val="FF0000"/>
                <w:sz w:val="20"/>
                <w:szCs w:val="20"/>
              </w:rPr>
              <w:t>[PN: Show this drug only to Colombia]</w:t>
            </w:r>
          </w:p>
        </w:tc>
        <w:tc>
          <w:tcPr>
            <w:tcW w:w="3767" w:type="pct"/>
            <w:shd w:val="clear" w:color="auto" w:fill="C7DEF3"/>
          </w:tcPr>
          <w:p w:rsidR="0094767F" w:rsidRPr="00B34211" w:rsidRDefault="0094767F" w:rsidP="00B9683D">
            <w:pPr>
              <w:rPr>
                <w:rFonts w:ascii="Arial" w:hAnsi="Arial" w:cs="Arial"/>
                <w:bCs/>
                <w:sz w:val="20"/>
                <w:szCs w:val="20"/>
              </w:rPr>
            </w:pPr>
            <w:r>
              <w:rPr>
                <w:rFonts w:ascii="Arial" w:hAnsi="Arial" w:cs="Arial"/>
                <w:bCs/>
                <w:sz w:val="20"/>
                <w:szCs w:val="20"/>
              </w:rPr>
              <w:t>Gilead’s NS5B polymerase inhibitor.</w:t>
            </w:r>
          </w:p>
        </w:tc>
      </w:tr>
      <w:tr w:rsidR="0094767F" w:rsidRPr="00B34211" w:rsidTr="00B9683D">
        <w:tc>
          <w:tcPr>
            <w:tcW w:w="1233" w:type="pct"/>
            <w:vMerge/>
            <w:shd w:val="clear" w:color="auto" w:fill="C7DEF3"/>
          </w:tcPr>
          <w:p w:rsidR="0094767F" w:rsidRPr="00B34211" w:rsidRDefault="0094767F" w:rsidP="00B9683D">
            <w:pPr>
              <w:rPr>
                <w:rFonts w:ascii="Arial" w:hAnsi="Arial" w:cs="Arial"/>
                <w:b/>
                <w:bCs/>
                <w:sz w:val="20"/>
                <w:szCs w:val="20"/>
              </w:rPr>
            </w:pPr>
          </w:p>
        </w:tc>
        <w:tc>
          <w:tcPr>
            <w:tcW w:w="3767" w:type="pct"/>
          </w:tcPr>
          <w:p w:rsidR="0094767F" w:rsidRPr="00B34211" w:rsidRDefault="0094767F" w:rsidP="00B9683D">
            <w:pPr>
              <w:rPr>
                <w:rFonts w:ascii="Arial" w:hAnsi="Arial" w:cs="Arial"/>
                <w:bCs/>
                <w:sz w:val="20"/>
                <w:szCs w:val="20"/>
              </w:rPr>
            </w:pPr>
            <w:r>
              <w:rPr>
                <w:rFonts w:ascii="Arial" w:hAnsi="Arial" w:cs="Arial"/>
                <w:b/>
                <w:bCs/>
                <w:sz w:val="20"/>
                <w:szCs w:val="20"/>
              </w:rPr>
              <w:t>Efficacy</w:t>
            </w:r>
            <w:r w:rsidRPr="00B34211">
              <w:rPr>
                <w:rFonts w:ascii="Arial" w:hAnsi="Arial" w:cs="Arial"/>
                <w:b/>
                <w:bCs/>
                <w:sz w:val="20"/>
                <w:szCs w:val="20"/>
              </w:rPr>
              <w:t>:</w:t>
            </w:r>
            <w:r>
              <w:rPr>
                <w:rFonts w:ascii="Arial" w:hAnsi="Arial" w:cs="Arial"/>
                <w:b/>
                <w:bCs/>
                <w:sz w:val="20"/>
                <w:szCs w:val="20"/>
              </w:rPr>
              <w:t xml:space="preserve"> Phase III: Neutrino (</w:t>
            </w:r>
            <w:proofErr w:type="spellStart"/>
            <w:r>
              <w:rPr>
                <w:rFonts w:ascii="Arial" w:hAnsi="Arial" w:cs="Arial"/>
                <w:b/>
                <w:bCs/>
                <w:sz w:val="20"/>
                <w:szCs w:val="20"/>
              </w:rPr>
              <w:t>sofosbuvir</w:t>
            </w:r>
            <w:proofErr w:type="spellEnd"/>
            <w:r>
              <w:rPr>
                <w:rFonts w:ascii="Arial" w:hAnsi="Arial" w:cs="Arial"/>
                <w:b/>
                <w:bCs/>
                <w:sz w:val="20"/>
                <w:szCs w:val="20"/>
              </w:rPr>
              <w:t xml:space="preserve"> + peg-IFN + RBV), FISSION (</w:t>
            </w:r>
            <w:proofErr w:type="spellStart"/>
            <w:r>
              <w:rPr>
                <w:rFonts w:ascii="Arial" w:hAnsi="Arial" w:cs="Arial"/>
                <w:b/>
                <w:bCs/>
                <w:sz w:val="20"/>
                <w:szCs w:val="20"/>
              </w:rPr>
              <w:t>sofosbuvir</w:t>
            </w:r>
            <w:proofErr w:type="spellEnd"/>
            <w:r>
              <w:rPr>
                <w:rFonts w:ascii="Arial" w:hAnsi="Arial" w:cs="Arial"/>
                <w:b/>
                <w:bCs/>
                <w:sz w:val="20"/>
                <w:szCs w:val="20"/>
              </w:rPr>
              <w:t xml:space="preserve"> + RBV +/- peg-IFN)</w:t>
            </w:r>
          </w:p>
          <w:p w:rsidR="0094767F" w:rsidRDefault="0094767F" w:rsidP="0094767F">
            <w:pPr>
              <w:pStyle w:val="ListParagraph"/>
              <w:numPr>
                <w:ilvl w:val="0"/>
                <w:numId w:val="25"/>
              </w:numPr>
              <w:rPr>
                <w:rFonts w:ascii="Arial" w:hAnsi="Arial" w:cs="Arial"/>
                <w:bCs/>
                <w:sz w:val="20"/>
                <w:szCs w:val="20"/>
              </w:rPr>
            </w:pPr>
            <w:r>
              <w:rPr>
                <w:rFonts w:ascii="Arial" w:hAnsi="Arial" w:cs="Arial"/>
                <w:bCs/>
                <w:sz w:val="20"/>
                <w:szCs w:val="20"/>
              </w:rPr>
              <w:t>Gt-1a TN – 92% (12 weeks, ribavirin added)</w:t>
            </w:r>
          </w:p>
          <w:p w:rsidR="0094767F" w:rsidRDefault="0094767F" w:rsidP="0094767F">
            <w:pPr>
              <w:pStyle w:val="ListParagraph"/>
              <w:numPr>
                <w:ilvl w:val="0"/>
                <w:numId w:val="25"/>
              </w:numPr>
              <w:rPr>
                <w:rFonts w:ascii="Arial" w:hAnsi="Arial" w:cs="Arial"/>
                <w:bCs/>
                <w:sz w:val="20"/>
                <w:szCs w:val="20"/>
              </w:rPr>
            </w:pPr>
            <w:r>
              <w:rPr>
                <w:rFonts w:ascii="Arial" w:hAnsi="Arial" w:cs="Arial"/>
                <w:bCs/>
                <w:sz w:val="20"/>
                <w:szCs w:val="20"/>
              </w:rPr>
              <w:t>Gt-1b TN – 83% (12 weeks, ribavirin added)</w:t>
            </w:r>
          </w:p>
          <w:p w:rsidR="0094767F" w:rsidRDefault="0094767F" w:rsidP="0094767F">
            <w:pPr>
              <w:pStyle w:val="ListParagraph"/>
              <w:numPr>
                <w:ilvl w:val="0"/>
                <w:numId w:val="25"/>
              </w:numPr>
              <w:rPr>
                <w:rFonts w:ascii="Arial" w:hAnsi="Arial" w:cs="Arial"/>
                <w:bCs/>
                <w:sz w:val="20"/>
                <w:szCs w:val="20"/>
              </w:rPr>
            </w:pPr>
            <w:r>
              <w:rPr>
                <w:rFonts w:ascii="Arial" w:hAnsi="Arial" w:cs="Arial"/>
                <w:bCs/>
                <w:sz w:val="20"/>
                <w:szCs w:val="20"/>
              </w:rPr>
              <w:t>Gt-2 TN – 95% (12 weeks, ribavirin added)</w:t>
            </w:r>
          </w:p>
          <w:p w:rsidR="0094767F" w:rsidRDefault="0094767F" w:rsidP="0094767F">
            <w:pPr>
              <w:pStyle w:val="ListParagraph"/>
              <w:numPr>
                <w:ilvl w:val="0"/>
                <w:numId w:val="25"/>
              </w:numPr>
              <w:rPr>
                <w:rFonts w:ascii="Arial" w:hAnsi="Arial" w:cs="Arial"/>
                <w:bCs/>
                <w:sz w:val="20"/>
                <w:szCs w:val="20"/>
              </w:rPr>
            </w:pPr>
            <w:r>
              <w:rPr>
                <w:rFonts w:ascii="Arial" w:hAnsi="Arial" w:cs="Arial"/>
                <w:bCs/>
                <w:sz w:val="20"/>
                <w:szCs w:val="20"/>
              </w:rPr>
              <w:t>Gt-3 TN – 56% (12 weeks, ribavirin added)</w:t>
            </w:r>
          </w:p>
          <w:p w:rsidR="0094767F" w:rsidRPr="00B34211" w:rsidRDefault="0094767F" w:rsidP="0094767F">
            <w:pPr>
              <w:pStyle w:val="ListParagraph"/>
              <w:numPr>
                <w:ilvl w:val="0"/>
                <w:numId w:val="25"/>
              </w:numPr>
              <w:rPr>
                <w:rFonts w:ascii="Arial" w:hAnsi="Arial" w:cs="Arial"/>
                <w:bCs/>
                <w:sz w:val="20"/>
                <w:szCs w:val="20"/>
              </w:rPr>
            </w:pPr>
            <w:r>
              <w:rPr>
                <w:rFonts w:ascii="Arial" w:hAnsi="Arial" w:cs="Arial"/>
                <w:bCs/>
                <w:sz w:val="20"/>
                <w:szCs w:val="20"/>
              </w:rPr>
              <w:t>Gt-4 TN – 96%  (12 weeks, ribavirin added)</w:t>
            </w:r>
          </w:p>
        </w:tc>
      </w:tr>
      <w:tr w:rsidR="0094767F" w:rsidRPr="00B34211" w:rsidTr="00B9683D">
        <w:tc>
          <w:tcPr>
            <w:tcW w:w="1233" w:type="pct"/>
            <w:vMerge/>
            <w:shd w:val="clear" w:color="auto" w:fill="C7DEF3"/>
          </w:tcPr>
          <w:p w:rsidR="0094767F" w:rsidRPr="00B34211" w:rsidRDefault="0094767F" w:rsidP="00B9683D">
            <w:pPr>
              <w:rPr>
                <w:rFonts w:ascii="Arial" w:hAnsi="Arial" w:cs="Arial"/>
                <w:b/>
                <w:bCs/>
                <w:sz w:val="20"/>
                <w:szCs w:val="20"/>
              </w:rPr>
            </w:pPr>
          </w:p>
        </w:tc>
        <w:tc>
          <w:tcPr>
            <w:tcW w:w="3767" w:type="pct"/>
          </w:tcPr>
          <w:p w:rsidR="0094767F" w:rsidRPr="00B34211" w:rsidRDefault="0094767F" w:rsidP="00B9683D">
            <w:pPr>
              <w:rPr>
                <w:rFonts w:ascii="Arial" w:hAnsi="Arial" w:cs="Arial"/>
                <w:bCs/>
                <w:sz w:val="20"/>
                <w:szCs w:val="20"/>
              </w:rPr>
            </w:pPr>
            <w:r w:rsidRPr="00B34211">
              <w:rPr>
                <w:rFonts w:ascii="Arial" w:hAnsi="Arial" w:cs="Arial"/>
                <w:b/>
                <w:bCs/>
                <w:sz w:val="20"/>
                <w:szCs w:val="20"/>
              </w:rPr>
              <w:t>Safety:</w:t>
            </w:r>
            <w:r w:rsidRPr="00B34211">
              <w:rPr>
                <w:rFonts w:ascii="Arial" w:hAnsi="Arial" w:cs="Arial"/>
                <w:bCs/>
                <w:sz w:val="20"/>
                <w:szCs w:val="20"/>
              </w:rPr>
              <w:t xml:space="preserve"> </w:t>
            </w:r>
            <w:r>
              <w:rPr>
                <w:rFonts w:ascii="Arial" w:hAnsi="Arial" w:cs="Arial"/>
                <w:bCs/>
                <w:sz w:val="20"/>
                <w:szCs w:val="20"/>
              </w:rPr>
              <w:t xml:space="preserve">The </w:t>
            </w:r>
            <w:r w:rsidRPr="00E45E42">
              <w:rPr>
                <w:rFonts w:ascii="Arial" w:hAnsi="Arial" w:cs="Arial"/>
                <w:bCs/>
                <w:sz w:val="20"/>
                <w:szCs w:val="20"/>
              </w:rPr>
              <w:t>most common adverse events observed are</w:t>
            </w:r>
            <w:r>
              <w:rPr>
                <w:rFonts w:ascii="Arial" w:hAnsi="Arial" w:cs="Arial"/>
                <w:bCs/>
                <w:sz w:val="20"/>
                <w:szCs w:val="20"/>
              </w:rPr>
              <w:t xml:space="preserve"> </w:t>
            </w:r>
            <w:r w:rsidRPr="00E45E42">
              <w:rPr>
                <w:rFonts w:ascii="Arial" w:hAnsi="Arial" w:cs="Arial"/>
                <w:bCs/>
                <w:sz w:val="20"/>
                <w:szCs w:val="20"/>
              </w:rPr>
              <w:t>associated with the use of IFN and ribavirin and include fatigue, headache, nausea, insomnia, and</w:t>
            </w:r>
            <w:r>
              <w:rPr>
                <w:rFonts w:ascii="Arial" w:hAnsi="Arial" w:cs="Arial"/>
                <w:bCs/>
                <w:sz w:val="20"/>
                <w:szCs w:val="20"/>
              </w:rPr>
              <w:t xml:space="preserve"> </w:t>
            </w:r>
            <w:r w:rsidRPr="00E45E42">
              <w:rPr>
                <w:rFonts w:ascii="Arial" w:hAnsi="Arial" w:cs="Arial"/>
                <w:bCs/>
                <w:sz w:val="20"/>
                <w:szCs w:val="20"/>
              </w:rPr>
              <w:t>anemia</w:t>
            </w:r>
            <w:r>
              <w:rPr>
                <w:rFonts w:ascii="Arial" w:hAnsi="Arial" w:cs="Arial"/>
                <w:bCs/>
                <w:sz w:val="20"/>
                <w:szCs w:val="20"/>
              </w:rPr>
              <w:t>.</w:t>
            </w:r>
          </w:p>
        </w:tc>
      </w:tr>
      <w:tr w:rsidR="0094767F" w:rsidRPr="00B34211" w:rsidTr="00B9683D">
        <w:tc>
          <w:tcPr>
            <w:tcW w:w="1233" w:type="pct"/>
            <w:vMerge/>
            <w:shd w:val="clear" w:color="auto" w:fill="C7DEF3"/>
          </w:tcPr>
          <w:p w:rsidR="0094767F" w:rsidRPr="00B34211" w:rsidRDefault="0094767F" w:rsidP="00B9683D">
            <w:pPr>
              <w:rPr>
                <w:rFonts w:ascii="Arial" w:hAnsi="Arial" w:cs="Arial"/>
                <w:b/>
                <w:bCs/>
                <w:sz w:val="20"/>
                <w:szCs w:val="20"/>
              </w:rPr>
            </w:pPr>
          </w:p>
        </w:tc>
        <w:tc>
          <w:tcPr>
            <w:tcW w:w="3767" w:type="pct"/>
          </w:tcPr>
          <w:p w:rsidR="0094767F" w:rsidRPr="00B34211" w:rsidRDefault="0094767F" w:rsidP="00B9683D">
            <w:pPr>
              <w:rPr>
                <w:rFonts w:ascii="Arial" w:hAnsi="Arial" w:cs="Arial"/>
                <w:bCs/>
                <w:sz w:val="20"/>
                <w:szCs w:val="20"/>
              </w:rPr>
            </w:pPr>
            <w:r w:rsidRPr="00B34211">
              <w:rPr>
                <w:rFonts w:ascii="Arial" w:hAnsi="Arial" w:cs="Arial"/>
                <w:b/>
                <w:bCs/>
                <w:sz w:val="20"/>
                <w:szCs w:val="20"/>
              </w:rPr>
              <w:t>Dosing:</w:t>
            </w:r>
            <w:r w:rsidRPr="00B34211">
              <w:rPr>
                <w:rFonts w:ascii="Arial" w:hAnsi="Arial" w:cs="Arial"/>
                <w:bCs/>
                <w:sz w:val="20"/>
                <w:szCs w:val="20"/>
              </w:rPr>
              <w:t xml:space="preserve"> </w:t>
            </w:r>
            <w:r>
              <w:rPr>
                <w:rFonts w:ascii="Arial" w:hAnsi="Arial" w:cs="Arial"/>
                <w:bCs/>
                <w:sz w:val="20"/>
                <w:szCs w:val="20"/>
              </w:rPr>
              <w:t>Oral, once daily</w:t>
            </w:r>
          </w:p>
        </w:tc>
      </w:tr>
      <w:tr w:rsidR="0094767F" w:rsidRPr="00B34211" w:rsidTr="00B9683D">
        <w:tc>
          <w:tcPr>
            <w:tcW w:w="1233" w:type="pct"/>
            <w:vMerge/>
            <w:shd w:val="clear" w:color="auto" w:fill="C7DEF3"/>
          </w:tcPr>
          <w:p w:rsidR="0094767F" w:rsidRPr="00B34211" w:rsidRDefault="0094767F" w:rsidP="00B9683D">
            <w:pPr>
              <w:rPr>
                <w:rFonts w:ascii="Arial" w:hAnsi="Arial" w:cs="Arial"/>
                <w:b/>
                <w:bCs/>
                <w:sz w:val="20"/>
                <w:szCs w:val="20"/>
              </w:rPr>
            </w:pPr>
          </w:p>
        </w:tc>
        <w:tc>
          <w:tcPr>
            <w:tcW w:w="3767" w:type="pct"/>
          </w:tcPr>
          <w:p w:rsidR="0094767F" w:rsidRPr="00B34211" w:rsidRDefault="0094767F" w:rsidP="00B9683D">
            <w:pPr>
              <w:rPr>
                <w:rFonts w:ascii="Arial" w:hAnsi="Arial" w:cs="Arial"/>
                <w:bCs/>
                <w:sz w:val="20"/>
                <w:szCs w:val="20"/>
              </w:rPr>
            </w:pPr>
            <w:r w:rsidRPr="00B34211">
              <w:rPr>
                <w:rFonts w:ascii="Arial" w:hAnsi="Arial" w:cs="Arial"/>
                <w:b/>
                <w:bCs/>
                <w:sz w:val="20"/>
                <w:szCs w:val="20"/>
              </w:rPr>
              <w:t>Developmental status:</w:t>
            </w:r>
            <w:r w:rsidRPr="00B34211">
              <w:rPr>
                <w:rFonts w:ascii="Arial" w:hAnsi="Arial" w:cs="Arial"/>
                <w:bCs/>
                <w:sz w:val="20"/>
                <w:szCs w:val="20"/>
              </w:rPr>
              <w:t xml:space="preserve"> </w:t>
            </w:r>
            <w:r>
              <w:rPr>
                <w:rFonts w:ascii="Arial" w:hAnsi="Arial" w:cs="Arial"/>
                <w:bCs/>
                <w:sz w:val="20"/>
                <w:szCs w:val="20"/>
              </w:rPr>
              <w:t>Approved for the treatment of chronic HCV infections by genotypes 1, 2, 3 and 4 in several regions, including the US and EU.</w:t>
            </w:r>
          </w:p>
        </w:tc>
      </w:tr>
      <w:tr w:rsidR="0094767F" w:rsidRPr="00B34211" w:rsidTr="00B9683D">
        <w:tc>
          <w:tcPr>
            <w:tcW w:w="1233" w:type="pct"/>
            <w:vMerge w:val="restart"/>
            <w:shd w:val="clear" w:color="auto" w:fill="C7DEF3"/>
          </w:tcPr>
          <w:p w:rsidR="0094767F" w:rsidRPr="00B34211" w:rsidRDefault="0094767F" w:rsidP="00B9683D">
            <w:pPr>
              <w:rPr>
                <w:rFonts w:ascii="Arial" w:hAnsi="Arial" w:cs="Arial"/>
                <w:bCs/>
                <w:sz w:val="20"/>
                <w:szCs w:val="20"/>
              </w:rPr>
            </w:pPr>
            <w:proofErr w:type="spellStart"/>
            <w:r w:rsidRPr="00B34211">
              <w:rPr>
                <w:rFonts w:ascii="Arial" w:hAnsi="Arial" w:cs="Arial"/>
                <w:bCs/>
                <w:sz w:val="20"/>
                <w:szCs w:val="20"/>
              </w:rPr>
              <w:t>Epclusa</w:t>
            </w:r>
            <w:proofErr w:type="spellEnd"/>
            <w:r w:rsidRPr="00B34211">
              <w:rPr>
                <w:rFonts w:ascii="Arial" w:hAnsi="Arial" w:cs="Arial"/>
                <w:bCs/>
                <w:sz w:val="20"/>
                <w:szCs w:val="20"/>
              </w:rPr>
              <w:t xml:space="preserve"> (</w:t>
            </w:r>
            <w:proofErr w:type="spellStart"/>
            <w:r w:rsidRPr="00B34211">
              <w:rPr>
                <w:rFonts w:ascii="Arial" w:hAnsi="Arial" w:cs="Arial"/>
                <w:bCs/>
                <w:sz w:val="20"/>
                <w:szCs w:val="20"/>
              </w:rPr>
              <w:t>Sofosbuvir</w:t>
            </w:r>
            <w:proofErr w:type="spellEnd"/>
            <w:r w:rsidRPr="00B34211">
              <w:rPr>
                <w:rFonts w:ascii="Arial" w:hAnsi="Arial" w:cs="Arial"/>
                <w:bCs/>
                <w:sz w:val="20"/>
                <w:szCs w:val="20"/>
              </w:rPr>
              <w:t>/</w:t>
            </w:r>
            <w:proofErr w:type="spellStart"/>
            <w:r>
              <w:rPr>
                <w:rFonts w:ascii="Arial" w:hAnsi="Arial" w:cs="Arial"/>
                <w:bCs/>
                <w:sz w:val="20"/>
                <w:szCs w:val="20"/>
              </w:rPr>
              <w:t>velpatasvir</w:t>
            </w:r>
            <w:proofErr w:type="spellEnd"/>
            <w:r w:rsidRPr="00B34211">
              <w:rPr>
                <w:rFonts w:ascii="Arial" w:hAnsi="Arial" w:cs="Arial"/>
                <w:bCs/>
                <w:sz w:val="20"/>
                <w:szCs w:val="20"/>
              </w:rPr>
              <w:t>)</w:t>
            </w:r>
          </w:p>
        </w:tc>
        <w:tc>
          <w:tcPr>
            <w:tcW w:w="3767" w:type="pct"/>
            <w:shd w:val="clear" w:color="auto" w:fill="C7DEF3"/>
          </w:tcPr>
          <w:p w:rsidR="0094767F" w:rsidRPr="00B34211" w:rsidRDefault="0094767F" w:rsidP="00B9683D">
            <w:pPr>
              <w:rPr>
                <w:rFonts w:ascii="Arial" w:hAnsi="Arial" w:cs="Arial"/>
                <w:bCs/>
                <w:sz w:val="20"/>
                <w:szCs w:val="20"/>
              </w:rPr>
            </w:pPr>
            <w:r w:rsidRPr="00E45E42">
              <w:rPr>
                <w:rFonts w:ascii="Arial" w:hAnsi="Arial" w:cs="Arial"/>
                <w:sz w:val="20"/>
                <w:szCs w:val="20"/>
              </w:rPr>
              <w:t xml:space="preserve">Gilead’s </w:t>
            </w:r>
            <w:r w:rsidRPr="00E45E42">
              <w:rPr>
                <w:rFonts w:ascii="Arial" w:hAnsi="Arial" w:cs="Arial"/>
                <w:sz w:val="20"/>
              </w:rPr>
              <w:t>fixed-dose combination</w:t>
            </w:r>
            <w:r w:rsidRPr="00E45E42">
              <w:rPr>
                <w:rFonts w:ascii="Arial" w:hAnsi="Arial" w:cs="Arial"/>
                <w:sz w:val="20"/>
                <w:szCs w:val="20"/>
              </w:rPr>
              <w:t xml:space="preserve"> </w:t>
            </w:r>
            <w:r>
              <w:rPr>
                <w:rFonts w:ascii="Arial" w:hAnsi="Arial" w:cs="Arial"/>
                <w:sz w:val="20"/>
                <w:szCs w:val="20"/>
              </w:rPr>
              <w:t>of a NS5A inhibitor (</w:t>
            </w:r>
            <w:proofErr w:type="spellStart"/>
            <w:r>
              <w:rPr>
                <w:rFonts w:ascii="Arial" w:hAnsi="Arial" w:cs="Arial"/>
                <w:sz w:val="20"/>
                <w:szCs w:val="20"/>
              </w:rPr>
              <w:t>velpatasvir</w:t>
            </w:r>
            <w:proofErr w:type="spellEnd"/>
            <w:r>
              <w:rPr>
                <w:rFonts w:ascii="Arial" w:hAnsi="Arial" w:cs="Arial"/>
                <w:sz w:val="20"/>
                <w:szCs w:val="20"/>
              </w:rPr>
              <w:t>) and a NS5B polymerase inhibitor (</w:t>
            </w:r>
            <w:proofErr w:type="spellStart"/>
            <w:r>
              <w:rPr>
                <w:rFonts w:ascii="Arial" w:hAnsi="Arial" w:cs="Arial"/>
                <w:sz w:val="20"/>
                <w:szCs w:val="20"/>
              </w:rPr>
              <w:t>sofosbuvir</w:t>
            </w:r>
            <w:proofErr w:type="spellEnd"/>
            <w:r>
              <w:rPr>
                <w:rFonts w:ascii="Arial" w:hAnsi="Arial" w:cs="Arial"/>
                <w:sz w:val="20"/>
                <w:szCs w:val="20"/>
              </w:rPr>
              <w:t>)</w:t>
            </w:r>
          </w:p>
        </w:tc>
      </w:tr>
      <w:tr w:rsidR="0094767F" w:rsidRPr="00B34211" w:rsidTr="00B9683D">
        <w:tc>
          <w:tcPr>
            <w:tcW w:w="1233" w:type="pct"/>
            <w:vMerge/>
            <w:shd w:val="clear" w:color="auto" w:fill="C7DEF3"/>
          </w:tcPr>
          <w:p w:rsidR="0094767F" w:rsidRPr="00B34211" w:rsidRDefault="0094767F" w:rsidP="00B9683D">
            <w:pPr>
              <w:rPr>
                <w:rFonts w:ascii="Arial" w:hAnsi="Arial" w:cs="Arial"/>
                <w:b/>
                <w:bCs/>
                <w:sz w:val="20"/>
                <w:szCs w:val="20"/>
              </w:rPr>
            </w:pPr>
          </w:p>
        </w:tc>
        <w:tc>
          <w:tcPr>
            <w:tcW w:w="3767" w:type="pct"/>
          </w:tcPr>
          <w:p w:rsidR="0094767F" w:rsidRPr="00C21B66" w:rsidRDefault="0094767F" w:rsidP="00B9683D">
            <w:pPr>
              <w:rPr>
                <w:rFonts w:ascii="Arial" w:hAnsi="Arial" w:cs="Arial"/>
                <w:b/>
                <w:bCs/>
                <w:sz w:val="20"/>
                <w:szCs w:val="20"/>
              </w:rPr>
            </w:pPr>
            <w:r w:rsidRPr="00B34211">
              <w:rPr>
                <w:rFonts w:ascii="Arial" w:hAnsi="Arial" w:cs="Arial"/>
                <w:b/>
                <w:bCs/>
                <w:sz w:val="20"/>
                <w:szCs w:val="20"/>
              </w:rPr>
              <w:t xml:space="preserve">Efficacy: </w:t>
            </w:r>
            <w:r w:rsidRPr="00C21B66">
              <w:rPr>
                <w:rFonts w:ascii="Arial" w:hAnsi="Arial" w:cs="Arial"/>
                <w:b/>
                <w:bCs/>
                <w:sz w:val="20"/>
                <w:szCs w:val="20"/>
              </w:rPr>
              <w:t>Phase III: (ASTRAL-1/3/4)</w:t>
            </w:r>
          </w:p>
          <w:p w:rsidR="0094767F" w:rsidRPr="00C21B66" w:rsidRDefault="0094767F" w:rsidP="0094767F">
            <w:pPr>
              <w:pStyle w:val="ListParagraph"/>
              <w:numPr>
                <w:ilvl w:val="0"/>
                <w:numId w:val="25"/>
              </w:numPr>
              <w:contextualSpacing w:val="0"/>
              <w:rPr>
                <w:rFonts w:ascii="Arial" w:hAnsi="Arial" w:cs="Arial"/>
                <w:bCs/>
                <w:sz w:val="20"/>
                <w:szCs w:val="20"/>
              </w:rPr>
            </w:pPr>
            <w:r w:rsidRPr="00C21B66">
              <w:rPr>
                <w:rFonts w:ascii="Arial" w:hAnsi="Arial" w:cs="Arial"/>
                <w:bCs/>
                <w:sz w:val="20"/>
                <w:szCs w:val="20"/>
              </w:rPr>
              <w:t>Gt-1: 98%, 323/328 (12 weeks)</w:t>
            </w:r>
          </w:p>
          <w:p w:rsidR="0094767F" w:rsidRPr="00C21B66" w:rsidRDefault="0094767F" w:rsidP="0094767F">
            <w:pPr>
              <w:pStyle w:val="ListParagraph"/>
              <w:numPr>
                <w:ilvl w:val="0"/>
                <w:numId w:val="25"/>
              </w:numPr>
              <w:contextualSpacing w:val="0"/>
              <w:rPr>
                <w:rFonts w:ascii="Arial" w:hAnsi="Arial" w:cs="Arial"/>
                <w:bCs/>
                <w:sz w:val="20"/>
                <w:szCs w:val="20"/>
              </w:rPr>
            </w:pPr>
            <w:r w:rsidRPr="00C21B66">
              <w:rPr>
                <w:rFonts w:ascii="Arial" w:hAnsi="Arial" w:cs="Arial"/>
                <w:bCs/>
                <w:sz w:val="20"/>
                <w:szCs w:val="20"/>
              </w:rPr>
              <w:t>Gt-2: 100%, 104/104 (12 weeks)</w:t>
            </w:r>
          </w:p>
          <w:p w:rsidR="0094767F" w:rsidRPr="00C21B66" w:rsidRDefault="0094767F" w:rsidP="0094767F">
            <w:pPr>
              <w:pStyle w:val="ListParagraph"/>
              <w:numPr>
                <w:ilvl w:val="0"/>
                <w:numId w:val="25"/>
              </w:numPr>
              <w:contextualSpacing w:val="0"/>
              <w:rPr>
                <w:rFonts w:ascii="Arial" w:hAnsi="Arial" w:cs="Arial"/>
                <w:bCs/>
                <w:sz w:val="20"/>
                <w:szCs w:val="20"/>
              </w:rPr>
            </w:pPr>
            <w:r w:rsidRPr="00C21B66">
              <w:rPr>
                <w:rFonts w:ascii="Arial" w:hAnsi="Arial" w:cs="Arial"/>
                <w:bCs/>
                <w:sz w:val="20"/>
                <w:szCs w:val="20"/>
              </w:rPr>
              <w:t>Gt-3: 95%, 264/267 (12 weeks)</w:t>
            </w:r>
          </w:p>
          <w:p w:rsidR="0094767F" w:rsidRPr="00C21B66" w:rsidRDefault="0094767F" w:rsidP="0094767F">
            <w:pPr>
              <w:pStyle w:val="ListParagraph"/>
              <w:numPr>
                <w:ilvl w:val="0"/>
                <w:numId w:val="25"/>
              </w:numPr>
              <w:contextualSpacing w:val="0"/>
              <w:rPr>
                <w:rFonts w:ascii="Arial" w:hAnsi="Arial" w:cs="Arial"/>
                <w:bCs/>
                <w:sz w:val="20"/>
                <w:szCs w:val="20"/>
              </w:rPr>
            </w:pPr>
            <w:r w:rsidRPr="00C21B66">
              <w:rPr>
                <w:rFonts w:ascii="Arial" w:hAnsi="Arial" w:cs="Arial"/>
                <w:bCs/>
                <w:sz w:val="20"/>
                <w:szCs w:val="20"/>
              </w:rPr>
              <w:t>Gt-4: 100%, 116/116 (12 weeks)</w:t>
            </w:r>
          </w:p>
          <w:p w:rsidR="0094767F" w:rsidRPr="00C21B66" w:rsidRDefault="0094767F" w:rsidP="0094767F">
            <w:pPr>
              <w:pStyle w:val="ListParagraph"/>
              <w:numPr>
                <w:ilvl w:val="0"/>
                <w:numId w:val="25"/>
              </w:numPr>
              <w:contextualSpacing w:val="0"/>
              <w:rPr>
                <w:rFonts w:ascii="Arial" w:hAnsi="Arial" w:cs="Arial"/>
                <w:bCs/>
                <w:sz w:val="20"/>
                <w:szCs w:val="20"/>
              </w:rPr>
            </w:pPr>
            <w:r w:rsidRPr="00C21B66">
              <w:rPr>
                <w:rFonts w:ascii="Arial" w:hAnsi="Arial" w:cs="Arial"/>
                <w:bCs/>
                <w:sz w:val="20"/>
                <w:szCs w:val="20"/>
              </w:rPr>
              <w:t>Gt-5: 97%, 34/35 (12 weeks)</w:t>
            </w:r>
          </w:p>
          <w:p w:rsidR="0094767F" w:rsidRPr="00C21B66" w:rsidRDefault="0094767F" w:rsidP="0094767F">
            <w:pPr>
              <w:pStyle w:val="ListParagraph"/>
              <w:numPr>
                <w:ilvl w:val="0"/>
                <w:numId w:val="25"/>
              </w:numPr>
              <w:contextualSpacing w:val="0"/>
              <w:rPr>
                <w:rFonts w:ascii="Arial" w:hAnsi="Arial" w:cs="Arial"/>
                <w:bCs/>
                <w:sz w:val="20"/>
                <w:szCs w:val="20"/>
              </w:rPr>
            </w:pPr>
            <w:r w:rsidRPr="00C21B66">
              <w:rPr>
                <w:rFonts w:ascii="Arial" w:hAnsi="Arial" w:cs="Arial"/>
                <w:bCs/>
                <w:sz w:val="20"/>
                <w:szCs w:val="20"/>
              </w:rPr>
              <w:t>Gt-6: 100%, 41/41 (12 weeks)</w:t>
            </w:r>
          </w:p>
          <w:p w:rsidR="0094767F" w:rsidRPr="00E45E42" w:rsidRDefault="0094767F" w:rsidP="0094767F">
            <w:pPr>
              <w:pStyle w:val="ListParagraph"/>
              <w:numPr>
                <w:ilvl w:val="0"/>
                <w:numId w:val="25"/>
              </w:numPr>
              <w:contextualSpacing w:val="0"/>
              <w:rPr>
                <w:rFonts w:ascii="Arial" w:hAnsi="Arial" w:cs="Arial"/>
                <w:bCs/>
                <w:sz w:val="20"/>
                <w:szCs w:val="20"/>
              </w:rPr>
            </w:pPr>
            <w:proofErr w:type="spellStart"/>
            <w:r w:rsidRPr="00C21B66">
              <w:rPr>
                <w:rFonts w:ascii="Arial" w:hAnsi="Arial" w:cs="Arial"/>
                <w:bCs/>
                <w:sz w:val="20"/>
                <w:szCs w:val="20"/>
              </w:rPr>
              <w:t>Decomp</w:t>
            </w:r>
            <w:proofErr w:type="spellEnd"/>
            <w:r w:rsidRPr="00C21B66">
              <w:rPr>
                <w:rFonts w:ascii="Arial" w:hAnsi="Arial" w:cs="Arial"/>
                <w:bCs/>
                <w:sz w:val="20"/>
                <w:szCs w:val="20"/>
              </w:rPr>
              <w:t>: 83/94%, 75/90, 82/87 (12 weeks, 12 weeks + RBV)</w:t>
            </w:r>
          </w:p>
        </w:tc>
      </w:tr>
      <w:tr w:rsidR="0094767F" w:rsidRPr="00B34211" w:rsidTr="00B9683D">
        <w:tc>
          <w:tcPr>
            <w:tcW w:w="1233" w:type="pct"/>
            <w:vMerge/>
            <w:shd w:val="clear" w:color="auto" w:fill="C7DEF3"/>
          </w:tcPr>
          <w:p w:rsidR="0094767F" w:rsidRPr="00B34211" w:rsidRDefault="0094767F" w:rsidP="00B9683D">
            <w:pPr>
              <w:rPr>
                <w:rFonts w:ascii="Arial" w:hAnsi="Arial" w:cs="Arial"/>
                <w:b/>
                <w:bCs/>
                <w:sz w:val="20"/>
                <w:szCs w:val="20"/>
              </w:rPr>
            </w:pPr>
          </w:p>
        </w:tc>
        <w:tc>
          <w:tcPr>
            <w:tcW w:w="3767" w:type="pct"/>
          </w:tcPr>
          <w:p w:rsidR="0094767F" w:rsidRPr="00B34211" w:rsidRDefault="0094767F" w:rsidP="00B9683D">
            <w:pPr>
              <w:rPr>
                <w:rFonts w:ascii="Arial" w:hAnsi="Arial" w:cs="Arial"/>
                <w:bCs/>
                <w:sz w:val="20"/>
                <w:szCs w:val="20"/>
              </w:rPr>
            </w:pPr>
            <w:r w:rsidRPr="00B34211">
              <w:rPr>
                <w:rFonts w:ascii="Arial" w:hAnsi="Arial" w:cs="Arial"/>
                <w:b/>
                <w:bCs/>
                <w:sz w:val="20"/>
                <w:szCs w:val="20"/>
              </w:rPr>
              <w:t>Safety:</w:t>
            </w:r>
            <w:r w:rsidRPr="00B34211">
              <w:rPr>
                <w:rFonts w:ascii="Arial" w:hAnsi="Arial" w:cs="Arial"/>
                <w:bCs/>
                <w:sz w:val="20"/>
                <w:szCs w:val="20"/>
              </w:rPr>
              <w:t xml:space="preserve"> </w:t>
            </w:r>
            <w:r>
              <w:rPr>
                <w:rFonts w:ascii="Arial" w:hAnsi="Arial" w:cs="Arial"/>
                <w:bCs/>
                <w:sz w:val="20"/>
                <w:szCs w:val="20"/>
              </w:rPr>
              <w:t xml:space="preserve">The most common secondary effects were </w:t>
            </w:r>
            <w:r w:rsidRPr="00C21B66">
              <w:rPr>
                <w:rFonts w:ascii="Arial" w:hAnsi="Arial" w:cs="Arial"/>
                <w:bCs/>
                <w:sz w:val="20"/>
                <w:szCs w:val="20"/>
              </w:rPr>
              <w:t>fatigue</w:t>
            </w:r>
            <w:r>
              <w:rPr>
                <w:rFonts w:ascii="Arial" w:hAnsi="Arial" w:cs="Arial"/>
                <w:bCs/>
                <w:sz w:val="20"/>
                <w:szCs w:val="20"/>
              </w:rPr>
              <w:t xml:space="preserve"> and</w:t>
            </w:r>
            <w:r w:rsidRPr="00C21B66">
              <w:rPr>
                <w:rFonts w:ascii="Arial" w:hAnsi="Arial" w:cs="Arial"/>
                <w:bCs/>
                <w:sz w:val="20"/>
                <w:szCs w:val="20"/>
              </w:rPr>
              <w:t xml:space="preserve"> headache</w:t>
            </w:r>
            <w:r>
              <w:rPr>
                <w:rFonts w:ascii="Arial" w:hAnsi="Arial" w:cs="Arial"/>
                <w:bCs/>
                <w:sz w:val="20"/>
                <w:szCs w:val="20"/>
              </w:rPr>
              <w:t xml:space="preserve"> for treatments without ribavirin, and fatigue, anemia, nausea, headache, insomnia and diarrhea </w:t>
            </w:r>
            <w:r w:rsidRPr="005D2E39">
              <w:rPr>
                <w:rFonts w:ascii="Arial" w:hAnsi="Arial" w:cs="Arial"/>
                <w:bCs/>
                <w:sz w:val="20"/>
                <w:szCs w:val="20"/>
              </w:rPr>
              <w:t>in patients with decompensated cirrhosis</w:t>
            </w:r>
            <w:r>
              <w:rPr>
                <w:rFonts w:ascii="Arial" w:hAnsi="Arial" w:cs="Arial"/>
                <w:bCs/>
                <w:sz w:val="20"/>
                <w:szCs w:val="20"/>
              </w:rPr>
              <w:t>.</w:t>
            </w:r>
          </w:p>
        </w:tc>
      </w:tr>
      <w:tr w:rsidR="0094767F" w:rsidRPr="00B34211" w:rsidTr="00B9683D">
        <w:trPr>
          <w:trHeight w:val="70"/>
        </w:trPr>
        <w:tc>
          <w:tcPr>
            <w:tcW w:w="1233" w:type="pct"/>
            <w:vMerge/>
            <w:shd w:val="clear" w:color="auto" w:fill="C7DEF3"/>
          </w:tcPr>
          <w:p w:rsidR="0094767F" w:rsidRPr="00B34211" w:rsidRDefault="0094767F" w:rsidP="00B9683D">
            <w:pPr>
              <w:rPr>
                <w:rFonts w:ascii="Arial" w:hAnsi="Arial" w:cs="Arial"/>
                <w:b/>
                <w:bCs/>
                <w:sz w:val="20"/>
                <w:szCs w:val="20"/>
              </w:rPr>
            </w:pPr>
          </w:p>
        </w:tc>
        <w:tc>
          <w:tcPr>
            <w:tcW w:w="3767" w:type="pct"/>
          </w:tcPr>
          <w:p w:rsidR="0094767F" w:rsidRPr="00B34211" w:rsidRDefault="0094767F" w:rsidP="00B9683D">
            <w:pPr>
              <w:rPr>
                <w:rFonts w:ascii="Arial" w:hAnsi="Arial" w:cs="Arial"/>
                <w:bCs/>
                <w:sz w:val="20"/>
                <w:szCs w:val="20"/>
              </w:rPr>
            </w:pPr>
            <w:r w:rsidRPr="00B34211">
              <w:rPr>
                <w:rFonts w:ascii="Arial" w:hAnsi="Arial" w:cs="Arial"/>
                <w:b/>
                <w:bCs/>
                <w:sz w:val="20"/>
                <w:szCs w:val="20"/>
              </w:rPr>
              <w:t>Dosing:</w:t>
            </w:r>
            <w:r w:rsidRPr="00B34211">
              <w:rPr>
                <w:rFonts w:ascii="Arial" w:hAnsi="Arial" w:cs="Arial"/>
                <w:bCs/>
                <w:sz w:val="20"/>
                <w:szCs w:val="20"/>
              </w:rPr>
              <w:t xml:space="preserve"> </w:t>
            </w:r>
            <w:r>
              <w:rPr>
                <w:rFonts w:ascii="Arial" w:hAnsi="Arial" w:cs="Arial"/>
                <w:bCs/>
                <w:sz w:val="20"/>
                <w:szCs w:val="20"/>
              </w:rPr>
              <w:t>Oral, once daily</w:t>
            </w:r>
          </w:p>
        </w:tc>
      </w:tr>
      <w:tr w:rsidR="0094767F" w:rsidRPr="00B34211" w:rsidTr="00B9683D">
        <w:tc>
          <w:tcPr>
            <w:tcW w:w="1233" w:type="pct"/>
            <w:vMerge/>
            <w:shd w:val="clear" w:color="auto" w:fill="C7DEF3"/>
          </w:tcPr>
          <w:p w:rsidR="0094767F" w:rsidRPr="00B34211" w:rsidRDefault="0094767F" w:rsidP="00B9683D">
            <w:pPr>
              <w:rPr>
                <w:rFonts w:ascii="Arial" w:hAnsi="Arial" w:cs="Arial"/>
                <w:b/>
                <w:bCs/>
                <w:sz w:val="20"/>
                <w:szCs w:val="20"/>
              </w:rPr>
            </w:pPr>
          </w:p>
        </w:tc>
        <w:tc>
          <w:tcPr>
            <w:tcW w:w="3767" w:type="pct"/>
          </w:tcPr>
          <w:p w:rsidR="0094767F" w:rsidRPr="00B34211" w:rsidRDefault="0094767F" w:rsidP="00B9683D">
            <w:pPr>
              <w:rPr>
                <w:rFonts w:ascii="Arial" w:hAnsi="Arial" w:cs="Arial"/>
                <w:bCs/>
                <w:sz w:val="20"/>
                <w:szCs w:val="20"/>
              </w:rPr>
            </w:pPr>
            <w:r w:rsidRPr="00B34211">
              <w:rPr>
                <w:rFonts w:ascii="Arial" w:hAnsi="Arial" w:cs="Arial"/>
                <w:b/>
                <w:bCs/>
                <w:sz w:val="20"/>
                <w:szCs w:val="20"/>
              </w:rPr>
              <w:t>Developmental status:</w:t>
            </w:r>
            <w:r w:rsidRPr="00B34211">
              <w:rPr>
                <w:rFonts w:ascii="Arial" w:hAnsi="Arial" w:cs="Arial"/>
                <w:bCs/>
                <w:sz w:val="20"/>
                <w:szCs w:val="20"/>
              </w:rPr>
              <w:t xml:space="preserve"> </w:t>
            </w:r>
            <w:r>
              <w:rPr>
                <w:rFonts w:ascii="Arial" w:hAnsi="Arial" w:cs="Arial"/>
                <w:bCs/>
                <w:sz w:val="20"/>
                <w:szCs w:val="20"/>
              </w:rPr>
              <w:t>Approved for the treatment of chronic HCV infections by genotypes 1, 2, 3, 4, 5 and 6 in the US and EU.</w:t>
            </w:r>
          </w:p>
        </w:tc>
      </w:tr>
      <w:tr w:rsidR="0094767F" w:rsidRPr="00B34211" w:rsidTr="00B9683D">
        <w:tc>
          <w:tcPr>
            <w:tcW w:w="1233" w:type="pct"/>
            <w:vMerge w:val="restart"/>
            <w:shd w:val="clear" w:color="auto" w:fill="C7DEF3"/>
          </w:tcPr>
          <w:p w:rsidR="0094767F" w:rsidRPr="00B34211" w:rsidRDefault="0094767F" w:rsidP="00B9683D">
            <w:pPr>
              <w:rPr>
                <w:rFonts w:ascii="Arial" w:hAnsi="Arial" w:cs="Arial"/>
                <w:sz w:val="20"/>
                <w:szCs w:val="20"/>
              </w:rPr>
            </w:pPr>
            <w:proofErr w:type="spellStart"/>
            <w:r w:rsidRPr="00B34211">
              <w:rPr>
                <w:rFonts w:ascii="Arial" w:hAnsi="Arial" w:cs="Arial"/>
                <w:sz w:val="20"/>
                <w:szCs w:val="20"/>
              </w:rPr>
              <w:t>Harvoni</w:t>
            </w:r>
            <w:proofErr w:type="spellEnd"/>
            <w:r w:rsidRPr="00B34211">
              <w:rPr>
                <w:rFonts w:ascii="Arial" w:hAnsi="Arial" w:cs="Arial"/>
                <w:sz w:val="20"/>
                <w:szCs w:val="20"/>
              </w:rPr>
              <w:t xml:space="preserve"> (</w:t>
            </w:r>
            <w:proofErr w:type="spellStart"/>
            <w:r w:rsidRPr="00B34211">
              <w:rPr>
                <w:rFonts w:ascii="Arial" w:hAnsi="Arial" w:cs="Arial"/>
                <w:sz w:val="20"/>
                <w:szCs w:val="20"/>
              </w:rPr>
              <w:t>sofosbuvir</w:t>
            </w:r>
            <w:proofErr w:type="spellEnd"/>
            <w:r w:rsidRPr="00B34211">
              <w:rPr>
                <w:rFonts w:ascii="Arial" w:hAnsi="Arial" w:cs="Arial"/>
                <w:sz w:val="20"/>
                <w:szCs w:val="20"/>
              </w:rPr>
              <w:t>/</w:t>
            </w:r>
            <w:proofErr w:type="spellStart"/>
            <w:r w:rsidRPr="00B34211">
              <w:rPr>
                <w:rFonts w:ascii="Arial" w:hAnsi="Arial" w:cs="Arial"/>
                <w:sz w:val="20"/>
                <w:szCs w:val="20"/>
              </w:rPr>
              <w:t>ledipasvir</w:t>
            </w:r>
            <w:proofErr w:type="spellEnd"/>
            <w:r w:rsidRPr="00B34211">
              <w:rPr>
                <w:rFonts w:ascii="Arial" w:hAnsi="Arial" w:cs="Arial"/>
                <w:sz w:val="20"/>
                <w:szCs w:val="20"/>
              </w:rPr>
              <w:t>)</w:t>
            </w:r>
          </w:p>
        </w:tc>
        <w:tc>
          <w:tcPr>
            <w:tcW w:w="3767" w:type="pct"/>
            <w:shd w:val="clear" w:color="auto" w:fill="C7DEF3"/>
          </w:tcPr>
          <w:p w:rsidR="0094767F" w:rsidRPr="00E45E42" w:rsidRDefault="0094767F" w:rsidP="00B9683D">
            <w:pPr>
              <w:rPr>
                <w:rFonts w:ascii="Arial" w:hAnsi="Arial" w:cs="Arial"/>
                <w:bCs/>
                <w:sz w:val="20"/>
                <w:szCs w:val="20"/>
              </w:rPr>
            </w:pPr>
            <w:r w:rsidRPr="00E45E42">
              <w:rPr>
                <w:rFonts w:ascii="Arial" w:hAnsi="Arial" w:cs="Arial"/>
                <w:sz w:val="20"/>
                <w:szCs w:val="20"/>
              </w:rPr>
              <w:t xml:space="preserve">Gilead’s </w:t>
            </w:r>
            <w:r w:rsidRPr="00E45E42">
              <w:rPr>
                <w:rFonts w:ascii="Arial" w:hAnsi="Arial" w:cs="Arial"/>
                <w:sz w:val="20"/>
              </w:rPr>
              <w:t>fixed-dose combination</w:t>
            </w:r>
            <w:r w:rsidRPr="00E45E42">
              <w:rPr>
                <w:rFonts w:ascii="Arial" w:hAnsi="Arial" w:cs="Arial"/>
                <w:sz w:val="20"/>
                <w:szCs w:val="20"/>
              </w:rPr>
              <w:t xml:space="preserve"> </w:t>
            </w:r>
            <w:r>
              <w:rPr>
                <w:rFonts w:ascii="Arial" w:hAnsi="Arial" w:cs="Arial"/>
                <w:sz w:val="20"/>
                <w:szCs w:val="20"/>
              </w:rPr>
              <w:t>of a NS5A inhibitor (</w:t>
            </w:r>
            <w:proofErr w:type="spellStart"/>
            <w:r>
              <w:rPr>
                <w:rFonts w:ascii="Arial" w:hAnsi="Arial" w:cs="Arial"/>
                <w:sz w:val="20"/>
                <w:szCs w:val="20"/>
              </w:rPr>
              <w:t>ledipasvir</w:t>
            </w:r>
            <w:proofErr w:type="spellEnd"/>
            <w:r>
              <w:rPr>
                <w:rFonts w:ascii="Arial" w:hAnsi="Arial" w:cs="Arial"/>
                <w:sz w:val="20"/>
                <w:szCs w:val="20"/>
              </w:rPr>
              <w:t>) and a NS5B polymerase inhibitor (</w:t>
            </w:r>
            <w:proofErr w:type="spellStart"/>
            <w:r>
              <w:rPr>
                <w:rFonts w:ascii="Arial" w:hAnsi="Arial" w:cs="Arial"/>
                <w:sz w:val="20"/>
                <w:szCs w:val="20"/>
              </w:rPr>
              <w:t>sofosbuvir</w:t>
            </w:r>
            <w:proofErr w:type="spellEnd"/>
            <w:r>
              <w:rPr>
                <w:rFonts w:ascii="Arial" w:hAnsi="Arial" w:cs="Arial"/>
                <w:sz w:val="20"/>
                <w:szCs w:val="20"/>
              </w:rPr>
              <w:t>)</w:t>
            </w:r>
          </w:p>
        </w:tc>
      </w:tr>
      <w:tr w:rsidR="0094767F" w:rsidRPr="00B34211" w:rsidTr="00B9683D">
        <w:tc>
          <w:tcPr>
            <w:tcW w:w="1233" w:type="pct"/>
            <w:vMerge/>
            <w:shd w:val="clear" w:color="auto" w:fill="C7DEF3"/>
          </w:tcPr>
          <w:p w:rsidR="0094767F" w:rsidRPr="00B34211" w:rsidRDefault="0094767F" w:rsidP="00B9683D">
            <w:pPr>
              <w:rPr>
                <w:rFonts w:ascii="Arial" w:hAnsi="Arial" w:cs="Arial"/>
                <w:b/>
                <w:bCs/>
                <w:sz w:val="20"/>
                <w:szCs w:val="20"/>
              </w:rPr>
            </w:pPr>
          </w:p>
        </w:tc>
        <w:tc>
          <w:tcPr>
            <w:tcW w:w="3767" w:type="pct"/>
          </w:tcPr>
          <w:p w:rsidR="0094767F" w:rsidRDefault="0094767F" w:rsidP="00B9683D">
            <w:pPr>
              <w:rPr>
                <w:rFonts w:ascii="Arial" w:hAnsi="Arial" w:cs="Arial"/>
                <w:b/>
                <w:bCs/>
                <w:sz w:val="20"/>
                <w:szCs w:val="20"/>
              </w:rPr>
            </w:pPr>
            <w:r w:rsidRPr="00B34211">
              <w:rPr>
                <w:rFonts w:ascii="Arial" w:hAnsi="Arial" w:cs="Arial"/>
                <w:b/>
                <w:bCs/>
                <w:sz w:val="20"/>
                <w:szCs w:val="20"/>
              </w:rPr>
              <w:t xml:space="preserve">Efficacy: </w:t>
            </w:r>
            <w:r>
              <w:rPr>
                <w:rFonts w:ascii="Arial" w:hAnsi="Arial" w:cs="Arial"/>
                <w:b/>
                <w:bCs/>
                <w:sz w:val="20"/>
                <w:szCs w:val="20"/>
              </w:rPr>
              <w:t>Phase II/III: ION-1/2/3, ELECTRON-2, Study 1119</w:t>
            </w:r>
          </w:p>
          <w:p w:rsidR="0094767F" w:rsidRDefault="0094767F" w:rsidP="0094767F">
            <w:pPr>
              <w:pStyle w:val="ListParagraph"/>
              <w:numPr>
                <w:ilvl w:val="0"/>
                <w:numId w:val="26"/>
              </w:numPr>
              <w:rPr>
                <w:rFonts w:ascii="Arial" w:hAnsi="Arial" w:cs="Arial"/>
                <w:bCs/>
                <w:sz w:val="20"/>
                <w:szCs w:val="20"/>
              </w:rPr>
            </w:pPr>
            <w:r>
              <w:rPr>
                <w:rFonts w:ascii="Arial" w:hAnsi="Arial" w:cs="Arial"/>
                <w:bCs/>
                <w:sz w:val="20"/>
                <w:szCs w:val="20"/>
              </w:rPr>
              <w:t>Gt-1: 93-94% (8 weeks), 94-99% (12 weeks), 98-99% (24 weeks)</w:t>
            </w:r>
          </w:p>
          <w:p w:rsidR="0094767F" w:rsidRDefault="0094767F" w:rsidP="0094767F">
            <w:pPr>
              <w:pStyle w:val="ListParagraph"/>
              <w:numPr>
                <w:ilvl w:val="0"/>
                <w:numId w:val="26"/>
              </w:numPr>
              <w:rPr>
                <w:rFonts w:ascii="Arial" w:hAnsi="Arial" w:cs="Arial"/>
                <w:bCs/>
                <w:sz w:val="20"/>
                <w:szCs w:val="20"/>
              </w:rPr>
            </w:pPr>
            <w:r>
              <w:rPr>
                <w:rFonts w:ascii="Arial" w:hAnsi="Arial" w:cs="Arial"/>
                <w:bCs/>
                <w:sz w:val="20"/>
                <w:szCs w:val="20"/>
              </w:rPr>
              <w:t>Gt-3 TN – 64% (12 weeks, no ribavirin added), 100% (12 weeks, ribavirin added)</w:t>
            </w:r>
          </w:p>
          <w:p w:rsidR="0094767F" w:rsidRDefault="0094767F" w:rsidP="0094767F">
            <w:pPr>
              <w:pStyle w:val="ListParagraph"/>
              <w:numPr>
                <w:ilvl w:val="0"/>
                <w:numId w:val="26"/>
              </w:numPr>
              <w:rPr>
                <w:rFonts w:ascii="Arial" w:hAnsi="Arial" w:cs="Arial"/>
                <w:bCs/>
                <w:sz w:val="20"/>
                <w:szCs w:val="20"/>
              </w:rPr>
            </w:pPr>
            <w:r>
              <w:rPr>
                <w:rFonts w:ascii="Arial" w:hAnsi="Arial" w:cs="Arial"/>
                <w:bCs/>
                <w:sz w:val="20"/>
                <w:szCs w:val="20"/>
              </w:rPr>
              <w:t>Gt-3 TE – 82%  (12 weeks, ribavirin added)</w:t>
            </w:r>
          </w:p>
          <w:p w:rsidR="0094767F" w:rsidRDefault="0094767F" w:rsidP="0094767F">
            <w:pPr>
              <w:pStyle w:val="ListParagraph"/>
              <w:numPr>
                <w:ilvl w:val="0"/>
                <w:numId w:val="26"/>
              </w:numPr>
              <w:rPr>
                <w:rFonts w:ascii="Arial" w:hAnsi="Arial" w:cs="Arial"/>
                <w:bCs/>
                <w:sz w:val="20"/>
                <w:szCs w:val="20"/>
              </w:rPr>
            </w:pPr>
            <w:r>
              <w:rPr>
                <w:rFonts w:ascii="Arial" w:hAnsi="Arial" w:cs="Arial"/>
                <w:bCs/>
                <w:sz w:val="20"/>
                <w:szCs w:val="20"/>
              </w:rPr>
              <w:t>Gt-4 – 93% (12 weeks)</w:t>
            </w:r>
          </w:p>
          <w:p w:rsidR="0094767F" w:rsidRDefault="0094767F" w:rsidP="0094767F">
            <w:pPr>
              <w:pStyle w:val="ListParagraph"/>
              <w:numPr>
                <w:ilvl w:val="0"/>
                <w:numId w:val="26"/>
              </w:numPr>
              <w:rPr>
                <w:rFonts w:ascii="Arial" w:hAnsi="Arial" w:cs="Arial"/>
                <w:bCs/>
                <w:sz w:val="20"/>
                <w:szCs w:val="20"/>
              </w:rPr>
            </w:pPr>
            <w:r>
              <w:rPr>
                <w:rFonts w:ascii="Arial" w:hAnsi="Arial" w:cs="Arial"/>
                <w:bCs/>
                <w:sz w:val="20"/>
                <w:szCs w:val="20"/>
              </w:rPr>
              <w:t>Gt-5 – 93% (12 weeks)</w:t>
            </w:r>
          </w:p>
          <w:p w:rsidR="0094767F" w:rsidRPr="00B34211" w:rsidRDefault="0094767F" w:rsidP="0094767F">
            <w:pPr>
              <w:pStyle w:val="ListParagraph"/>
              <w:numPr>
                <w:ilvl w:val="0"/>
                <w:numId w:val="26"/>
              </w:numPr>
              <w:rPr>
                <w:rFonts w:ascii="Arial" w:hAnsi="Arial" w:cs="Arial"/>
                <w:bCs/>
                <w:sz w:val="20"/>
                <w:szCs w:val="20"/>
              </w:rPr>
            </w:pPr>
            <w:r>
              <w:rPr>
                <w:rFonts w:ascii="Arial" w:hAnsi="Arial" w:cs="Arial"/>
                <w:bCs/>
                <w:sz w:val="20"/>
                <w:szCs w:val="20"/>
              </w:rPr>
              <w:t>Gt-6 – 96% (12 weeks)</w:t>
            </w:r>
          </w:p>
        </w:tc>
      </w:tr>
      <w:tr w:rsidR="0094767F" w:rsidRPr="00B34211" w:rsidTr="00B9683D">
        <w:tc>
          <w:tcPr>
            <w:tcW w:w="1233" w:type="pct"/>
            <w:vMerge/>
            <w:shd w:val="clear" w:color="auto" w:fill="C7DEF3"/>
          </w:tcPr>
          <w:p w:rsidR="0094767F" w:rsidRPr="00B34211" w:rsidRDefault="0094767F" w:rsidP="00B9683D">
            <w:pPr>
              <w:rPr>
                <w:rFonts w:ascii="Arial" w:hAnsi="Arial" w:cs="Arial"/>
                <w:b/>
                <w:bCs/>
                <w:sz w:val="20"/>
                <w:szCs w:val="20"/>
              </w:rPr>
            </w:pPr>
          </w:p>
        </w:tc>
        <w:tc>
          <w:tcPr>
            <w:tcW w:w="3767" w:type="pct"/>
          </w:tcPr>
          <w:p w:rsidR="0094767F" w:rsidRPr="005D2E39" w:rsidRDefault="0094767F" w:rsidP="00B9683D">
            <w:pPr>
              <w:rPr>
                <w:rFonts w:ascii="Arial" w:hAnsi="Arial" w:cs="Arial"/>
                <w:bCs/>
                <w:sz w:val="20"/>
                <w:szCs w:val="20"/>
              </w:rPr>
            </w:pPr>
            <w:r w:rsidRPr="00B34211">
              <w:rPr>
                <w:rFonts w:ascii="Arial" w:hAnsi="Arial" w:cs="Arial"/>
                <w:b/>
                <w:bCs/>
                <w:sz w:val="20"/>
                <w:szCs w:val="20"/>
              </w:rPr>
              <w:t>Safety:</w:t>
            </w:r>
            <w:r w:rsidRPr="00B34211">
              <w:rPr>
                <w:rFonts w:ascii="Arial" w:hAnsi="Arial" w:cs="Arial"/>
                <w:bCs/>
                <w:sz w:val="20"/>
                <w:szCs w:val="20"/>
              </w:rPr>
              <w:t xml:space="preserve"> </w:t>
            </w:r>
            <w:r w:rsidRPr="005D2E39">
              <w:rPr>
                <w:rFonts w:ascii="Arial" w:hAnsi="Arial" w:cs="Arial"/>
                <w:bCs/>
                <w:sz w:val="20"/>
                <w:szCs w:val="20"/>
              </w:rPr>
              <w:t>The most common adverse reactions</w:t>
            </w:r>
            <w:r>
              <w:rPr>
                <w:rFonts w:ascii="Arial" w:hAnsi="Arial" w:cs="Arial"/>
                <w:bCs/>
                <w:sz w:val="20"/>
                <w:szCs w:val="20"/>
              </w:rPr>
              <w:t xml:space="preserve"> </w:t>
            </w:r>
            <w:r w:rsidRPr="005D2E39">
              <w:rPr>
                <w:rFonts w:ascii="Arial" w:hAnsi="Arial" w:cs="Arial"/>
                <w:bCs/>
                <w:sz w:val="20"/>
                <w:szCs w:val="20"/>
              </w:rPr>
              <w:t>were</w:t>
            </w:r>
            <w:r>
              <w:rPr>
                <w:rFonts w:ascii="Arial" w:hAnsi="Arial" w:cs="Arial"/>
                <w:bCs/>
                <w:sz w:val="20"/>
                <w:szCs w:val="20"/>
              </w:rPr>
              <w:t xml:space="preserve"> </w:t>
            </w:r>
            <w:r w:rsidRPr="005D2E39">
              <w:rPr>
                <w:rFonts w:ascii="Arial" w:hAnsi="Arial" w:cs="Arial"/>
                <w:bCs/>
                <w:sz w:val="20"/>
                <w:szCs w:val="20"/>
              </w:rPr>
              <w:t>fatigue, headache and asthenia</w:t>
            </w:r>
            <w:r>
              <w:rPr>
                <w:rFonts w:ascii="Arial" w:hAnsi="Arial" w:cs="Arial"/>
                <w:bCs/>
                <w:sz w:val="20"/>
                <w:szCs w:val="20"/>
              </w:rPr>
              <w:t>.</w:t>
            </w:r>
          </w:p>
        </w:tc>
      </w:tr>
      <w:tr w:rsidR="0094767F" w:rsidRPr="00B34211" w:rsidTr="00B9683D">
        <w:tc>
          <w:tcPr>
            <w:tcW w:w="1233" w:type="pct"/>
            <w:vMerge/>
            <w:shd w:val="clear" w:color="auto" w:fill="C7DEF3"/>
          </w:tcPr>
          <w:p w:rsidR="0094767F" w:rsidRPr="00B34211" w:rsidRDefault="0094767F" w:rsidP="00B9683D">
            <w:pPr>
              <w:rPr>
                <w:rFonts w:ascii="Arial" w:hAnsi="Arial" w:cs="Arial"/>
                <w:b/>
                <w:bCs/>
                <w:sz w:val="20"/>
                <w:szCs w:val="20"/>
              </w:rPr>
            </w:pPr>
          </w:p>
        </w:tc>
        <w:tc>
          <w:tcPr>
            <w:tcW w:w="3767" w:type="pct"/>
          </w:tcPr>
          <w:p w:rsidR="0094767F" w:rsidRPr="00B34211" w:rsidRDefault="0094767F" w:rsidP="00B9683D">
            <w:pPr>
              <w:rPr>
                <w:rFonts w:ascii="Arial" w:hAnsi="Arial" w:cs="Arial"/>
                <w:bCs/>
                <w:sz w:val="20"/>
                <w:szCs w:val="20"/>
              </w:rPr>
            </w:pPr>
            <w:r w:rsidRPr="00B34211">
              <w:rPr>
                <w:rFonts w:ascii="Arial" w:hAnsi="Arial" w:cs="Arial"/>
                <w:b/>
                <w:bCs/>
                <w:sz w:val="20"/>
                <w:szCs w:val="20"/>
              </w:rPr>
              <w:t>Dosing:</w:t>
            </w:r>
            <w:r w:rsidRPr="00B34211">
              <w:rPr>
                <w:rFonts w:ascii="Arial" w:hAnsi="Arial" w:cs="Arial"/>
                <w:bCs/>
                <w:sz w:val="20"/>
                <w:szCs w:val="20"/>
              </w:rPr>
              <w:t xml:space="preserve"> </w:t>
            </w:r>
            <w:r>
              <w:rPr>
                <w:rFonts w:ascii="Arial" w:hAnsi="Arial" w:cs="Arial"/>
                <w:bCs/>
                <w:sz w:val="20"/>
                <w:szCs w:val="20"/>
              </w:rPr>
              <w:t>Oral, once daily</w:t>
            </w:r>
          </w:p>
        </w:tc>
      </w:tr>
      <w:tr w:rsidR="0094767F" w:rsidRPr="00B34211" w:rsidTr="00B9683D">
        <w:trPr>
          <w:trHeight w:val="107"/>
        </w:trPr>
        <w:tc>
          <w:tcPr>
            <w:tcW w:w="1233" w:type="pct"/>
            <w:vMerge/>
            <w:shd w:val="clear" w:color="auto" w:fill="C7DEF3"/>
          </w:tcPr>
          <w:p w:rsidR="0094767F" w:rsidRPr="00B34211" w:rsidRDefault="0094767F" w:rsidP="00B9683D">
            <w:pPr>
              <w:rPr>
                <w:rFonts w:ascii="Arial" w:hAnsi="Arial" w:cs="Arial"/>
                <w:b/>
                <w:bCs/>
                <w:sz w:val="20"/>
                <w:szCs w:val="20"/>
              </w:rPr>
            </w:pPr>
          </w:p>
        </w:tc>
        <w:tc>
          <w:tcPr>
            <w:tcW w:w="3767" w:type="pct"/>
          </w:tcPr>
          <w:p w:rsidR="0094767F" w:rsidRPr="00B34211" w:rsidRDefault="0094767F" w:rsidP="00B9683D">
            <w:pPr>
              <w:rPr>
                <w:rFonts w:ascii="Arial" w:hAnsi="Arial" w:cs="Arial"/>
                <w:bCs/>
                <w:sz w:val="20"/>
                <w:szCs w:val="20"/>
              </w:rPr>
            </w:pPr>
            <w:r w:rsidRPr="00B34211">
              <w:rPr>
                <w:rFonts w:ascii="Arial" w:hAnsi="Arial" w:cs="Arial"/>
                <w:b/>
                <w:bCs/>
                <w:sz w:val="20"/>
                <w:szCs w:val="20"/>
              </w:rPr>
              <w:t>Developmental status:</w:t>
            </w:r>
            <w:r w:rsidRPr="00B34211">
              <w:rPr>
                <w:rFonts w:ascii="Arial" w:hAnsi="Arial" w:cs="Arial"/>
                <w:bCs/>
                <w:sz w:val="20"/>
                <w:szCs w:val="20"/>
              </w:rPr>
              <w:t xml:space="preserve"> </w:t>
            </w:r>
            <w:proofErr w:type="spellStart"/>
            <w:r>
              <w:rPr>
                <w:rFonts w:ascii="Arial" w:hAnsi="Arial" w:cs="Arial"/>
                <w:bCs/>
                <w:sz w:val="20"/>
                <w:szCs w:val="20"/>
              </w:rPr>
              <w:t>pproved</w:t>
            </w:r>
            <w:proofErr w:type="spellEnd"/>
            <w:r>
              <w:rPr>
                <w:rFonts w:ascii="Arial" w:hAnsi="Arial" w:cs="Arial"/>
                <w:bCs/>
                <w:sz w:val="20"/>
                <w:szCs w:val="20"/>
              </w:rPr>
              <w:t xml:space="preserve"> for the treatment of chronic HCV infections by genotypes 1, 4, 5 and 6 in the US and EU, and also genotype 3 in the EU.</w:t>
            </w:r>
          </w:p>
        </w:tc>
      </w:tr>
      <w:tr w:rsidR="0094767F" w:rsidRPr="00B34211" w:rsidTr="00B9683D">
        <w:tc>
          <w:tcPr>
            <w:tcW w:w="1233" w:type="pct"/>
            <w:vMerge w:val="restart"/>
            <w:shd w:val="clear" w:color="auto" w:fill="C7DEF3"/>
          </w:tcPr>
          <w:p w:rsidR="0094767F" w:rsidRPr="00B34211" w:rsidRDefault="0094767F" w:rsidP="00B9683D">
            <w:pPr>
              <w:rPr>
                <w:rFonts w:ascii="Arial" w:hAnsi="Arial" w:cs="Arial"/>
                <w:sz w:val="20"/>
                <w:szCs w:val="20"/>
              </w:rPr>
            </w:pPr>
            <w:proofErr w:type="spellStart"/>
            <w:r w:rsidRPr="00B34211">
              <w:rPr>
                <w:rFonts w:ascii="Arial" w:hAnsi="Arial" w:cs="Arial"/>
                <w:sz w:val="20"/>
                <w:szCs w:val="20"/>
              </w:rPr>
              <w:lastRenderedPageBreak/>
              <w:t>Zepatier</w:t>
            </w:r>
            <w:proofErr w:type="spellEnd"/>
            <w:r w:rsidRPr="00B34211">
              <w:rPr>
                <w:rFonts w:ascii="Arial" w:hAnsi="Arial" w:cs="Arial"/>
                <w:sz w:val="20"/>
                <w:szCs w:val="20"/>
              </w:rPr>
              <w:t xml:space="preserve"> (</w:t>
            </w:r>
            <w:proofErr w:type="spellStart"/>
            <w:r w:rsidRPr="00B34211">
              <w:rPr>
                <w:rFonts w:ascii="Arial" w:hAnsi="Arial" w:cs="Arial"/>
                <w:sz w:val="20"/>
                <w:szCs w:val="20"/>
              </w:rPr>
              <w:t>Grazoprevir</w:t>
            </w:r>
            <w:proofErr w:type="spellEnd"/>
            <w:r w:rsidRPr="00B34211">
              <w:rPr>
                <w:rFonts w:ascii="Arial" w:hAnsi="Arial" w:cs="Arial"/>
                <w:sz w:val="20"/>
                <w:szCs w:val="20"/>
              </w:rPr>
              <w:t>/</w:t>
            </w:r>
            <w:proofErr w:type="spellStart"/>
            <w:r w:rsidRPr="00B34211">
              <w:rPr>
                <w:rFonts w:ascii="Arial" w:hAnsi="Arial" w:cs="Arial"/>
                <w:sz w:val="20"/>
                <w:szCs w:val="20"/>
              </w:rPr>
              <w:t>elbasvir</w:t>
            </w:r>
            <w:proofErr w:type="spellEnd"/>
            <w:r w:rsidRPr="00B34211">
              <w:rPr>
                <w:rFonts w:ascii="Arial" w:hAnsi="Arial" w:cs="Arial"/>
                <w:sz w:val="20"/>
                <w:szCs w:val="20"/>
              </w:rPr>
              <w:t>)</w:t>
            </w:r>
          </w:p>
        </w:tc>
        <w:tc>
          <w:tcPr>
            <w:tcW w:w="3767" w:type="pct"/>
            <w:shd w:val="clear" w:color="auto" w:fill="C7DEF3"/>
          </w:tcPr>
          <w:p w:rsidR="0094767F" w:rsidRPr="00B34211" w:rsidRDefault="0094767F" w:rsidP="00B9683D">
            <w:pPr>
              <w:tabs>
                <w:tab w:val="left" w:pos="1108"/>
              </w:tabs>
              <w:rPr>
                <w:rFonts w:ascii="Arial" w:hAnsi="Arial" w:cs="Arial"/>
                <w:bCs/>
                <w:sz w:val="20"/>
                <w:szCs w:val="20"/>
              </w:rPr>
            </w:pPr>
            <w:r w:rsidRPr="00B34211">
              <w:rPr>
                <w:rFonts w:ascii="Arial" w:hAnsi="Arial" w:cs="Arial"/>
                <w:bCs/>
                <w:sz w:val="20"/>
                <w:szCs w:val="20"/>
              </w:rPr>
              <w:t>Merck’s</w:t>
            </w:r>
            <w:r>
              <w:rPr>
                <w:rFonts w:ascii="Arial" w:hAnsi="Arial" w:cs="Arial"/>
                <w:bCs/>
                <w:sz w:val="20"/>
                <w:szCs w:val="20"/>
              </w:rPr>
              <w:t xml:space="preserve"> fixed dose combination of a</w:t>
            </w:r>
            <w:r w:rsidRPr="00B34211">
              <w:rPr>
                <w:rFonts w:ascii="Arial" w:hAnsi="Arial" w:cs="Arial"/>
                <w:bCs/>
                <w:sz w:val="20"/>
                <w:szCs w:val="20"/>
              </w:rPr>
              <w:t xml:space="preserve"> NS5A inhibitor </w:t>
            </w:r>
            <w:r>
              <w:rPr>
                <w:rFonts w:ascii="Arial" w:hAnsi="Arial" w:cs="Arial"/>
                <w:bCs/>
                <w:sz w:val="20"/>
                <w:szCs w:val="20"/>
              </w:rPr>
              <w:t>(</w:t>
            </w:r>
            <w:proofErr w:type="spellStart"/>
            <w:r>
              <w:rPr>
                <w:rFonts w:ascii="Arial" w:hAnsi="Arial" w:cs="Arial"/>
                <w:bCs/>
                <w:sz w:val="20"/>
                <w:szCs w:val="20"/>
              </w:rPr>
              <w:t>elbasvir</w:t>
            </w:r>
            <w:proofErr w:type="spellEnd"/>
            <w:r>
              <w:rPr>
                <w:rFonts w:ascii="Arial" w:hAnsi="Arial" w:cs="Arial"/>
                <w:bCs/>
                <w:sz w:val="20"/>
                <w:szCs w:val="20"/>
              </w:rPr>
              <w:t xml:space="preserve">) </w:t>
            </w:r>
            <w:r w:rsidRPr="00B34211">
              <w:rPr>
                <w:rFonts w:ascii="Arial" w:hAnsi="Arial" w:cs="Arial"/>
                <w:bCs/>
                <w:sz w:val="20"/>
                <w:szCs w:val="20"/>
              </w:rPr>
              <w:t>+ NS3/4A protease inhibitor</w:t>
            </w:r>
            <w:r>
              <w:rPr>
                <w:rFonts w:ascii="Arial" w:hAnsi="Arial" w:cs="Arial"/>
                <w:bCs/>
                <w:sz w:val="20"/>
                <w:szCs w:val="20"/>
              </w:rPr>
              <w:t xml:space="preserve"> (</w:t>
            </w:r>
            <w:proofErr w:type="spellStart"/>
            <w:r>
              <w:rPr>
                <w:rFonts w:ascii="Arial" w:hAnsi="Arial" w:cs="Arial"/>
                <w:bCs/>
                <w:sz w:val="20"/>
                <w:szCs w:val="20"/>
              </w:rPr>
              <w:t>grazoprevir</w:t>
            </w:r>
            <w:proofErr w:type="spellEnd"/>
            <w:r>
              <w:rPr>
                <w:rFonts w:ascii="Arial" w:hAnsi="Arial" w:cs="Arial"/>
                <w:bCs/>
                <w:sz w:val="20"/>
                <w:szCs w:val="20"/>
              </w:rPr>
              <w:t>)</w:t>
            </w:r>
          </w:p>
        </w:tc>
      </w:tr>
      <w:tr w:rsidR="0094767F" w:rsidRPr="00B34211" w:rsidTr="00B9683D">
        <w:tc>
          <w:tcPr>
            <w:tcW w:w="1233" w:type="pct"/>
            <w:vMerge/>
            <w:shd w:val="clear" w:color="auto" w:fill="C7DEF3"/>
          </w:tcPr>
          <w:p w:rsidR="0094767F" w:rsidRPr="00B34211" w:rsidRDefault="0094767F" w:rsidP="00B9683D">
            <w:pPr>
              <w:rPr>
                <w:rFonts w:ascii="Arial" w:hAnsi="Arial" w:cs="Arial"/>
                <w:b/>
                <w:bCs/>
                <w:sz w:val="20"/>
                <w:szCs w:val="20"/>
              </w:rPr>
            </w:pPr>
          </w:p>
        </w:tc>
        <w:tc>
          <w:tcPr>
            <w:tcW w:w="3767" w:type="pct"/>
          </w:tcPr>
          <w:p w:rsidR="0094767F" w:rsidRPr="00E45E42" w:rsidRDefault="0094767F" w:rsidP="00B9683D">
            <w:pPr>
              <w:rPr>
                <w:rFonts w:ascii="Arial" w:hAnsi="Arial" w:cs="Arial"/>
                <w:b/>
                <w:bCs/>
                <w:sz w:val="20"/>
                <w:szCs w:val="20"/>
              </w:rPr>
            </w:pPr>
            <w:r w:rsidRPr="00B34211">
              <w:rPr>
                <w:rFonts w:ascii="Arial" w:hAnsi="Arial" w:cs="Arial"/>
                <w:b/>
                <w:bCs/>
                <w:sz w:val="20"/>
                <w:szCs w:val="20"/>
              </w:rPr>
              <w:t xml:space="preserve">Efficacy: </w:t>
            </w:r>
            <w:r w:rsidRPr="00E45E42">
              <w:rPr>
                <w:rFonts w:ascii="Arial" w:hAnsi="Arial" w:cs="Arial"/>
                <w:b/>
                <w:bCs/>
                <w:sz w:val="20"/>
                <w:szCs w:val="20"/>
              </w:rPr>
              <w:t>Phase III: (C-EDGE, C-SURFER, C-SCAPE)</w:t>
            </w:r>
          </w:p>
          <w:p w:rsidR="0094767F" w:rsidRPr="00E45E42" w:rsidRDefault="0094767F" w:rsidP="0094767F">
            <w:pPr>
              <w:pStyle w:val="ListParagraph"/>
              <w:numPr>
                <w:ilvl w:val="0"/>
                <w:numId w:val="26"/>
              </w:numPr>
              <w:contextualSpacing w:val="0"/>
              <w:rPr>
                <w:rFonts w:ascii="Arial" w:hAnsi="Arial" w:cs="Arial"/>
                <w:bCs/>
                <w:sz w:val="20"/>
                <w:szCs w:val="20"/>
              </w:rPr>
            </w:pPr>
            <w:r w:rsidRPr="00E45E42">
              <w:rPr>
                <w:rFonts w:ascii="Arial" w:hAnsi="Arial" w:cs="Arial"/>
                <w:bCs/>
                <w:sz w:val="20"/>
                <w:szCs w:val="20"/>
              </w:rPr>
              <w:t>Gt-1 TN: 95%, 273/288 (12 weeks)</w:t>
            </w:r>
          </w:p>
          <w:p w:rsidR="0094767F" w:rsidRPr="00E45E42" w:rsidRDefault="0094767F" w:rsidP="0094767F">
            <w:pPr>
              <w:pStyle w:val="ListParagraph"/>
              <w:numPr>
                <w:ilvl w:val="0"/>
                <w:numId w:val="26"/>
              </w:numPr>
              <w:contextualSpacing w:val="0"/>
              <w:rPr>
                <w:rFonts w:ascii="Arial" w:hAnsi="Arial" w:cs="Arial"/>
                <w:bCs/>
                <w:sz w:val="20"/>
                <w:szCs w:val="20"/>
              </w:rPr>
            </w:pPr>
            <w:r w:rsidRPr="00E45E42">
              <w:rPr>
                <w:rFonts w:ascii="Arial" w:hAnsi="Arial" w:cs="Arial"/>
                <w:bCs/>
                <w:sz w:val="20"/>
                <w:szCs w:val="20"/>
              </w:rPr>
              <w:t>Gt-1 TE: 94/97%, 90/96, 93/96 (12 weeks + RBV/16 weeks + RBV)</w:t>
            </w:r>
          </w:p>
          <w:p w:rsidR="0094767F" w:rsidRPr="00E45E42" w:rsidRDefault="0094767F" w:rsidP="0094767F">
            <w:pPr>
              <w:pStyle w:val="ListParagraph"/>
              <w:numPr>
                <w:ilvl w:val="0"/>
                <w:numId w:val="26"/>
              </w:numPr>
              <w:contextualSpacing w:val="0"/>
              <w:rPr>
                <w:rFonts w:ascii="Arial" w:hAnsi="Arial" w:cs="Arial"/>
                <w:bCs/>
                <w:sz w:val="20"/>
                <w:szCs w:val="20"/>
              </w:rPr>
            </w:pPr>
            <w:r w:rsidRPr="00E45E42">
              <w:rPr>
                <w:rFonts w:ascii="Arial" w:hAnsi="Arial" w:cs="Arial"/>
                <w:bCs/>
                <w:sz w:val="20"/>
                <w:szCs w:val="20"/>
              </w:rPr>
              <w:t>Gt-1 HIV co-infected: 95%, 179/189 (12 weeks)</w:t>
            </w:r>
          </w:p>
          <w:p w:rsidR="0094767F" w:rsidRPr="00E45E42" w:rsidRDefault="0094767F" w:rsidP="0094767F">
            <w:pPr>
              <w:pStyle w:val="ListParagraph"/>
              <w:numPr>
                <w:ilvl w:val="0"/>
                <w:numId w:val="26"/>
              </w:numPr>
              <w:contextualSpacing w:val="0"/>
              <w:rPr>
                <w:rFonts w:ascii="Arial" w:hAnsi="Arial" w:cs="Arial"/>
                <w:bCs/>
                <w:sz w:val="20"/>
                <w:szCs w:val="20"/>
              </w:rPr>
            </w:pPr>
            <w:r w:rsidRPr="00E45E42">
              <w:rPr>
                <w:rFonts w:ascii="Arial" w:hAnsi="Arial" w:cs="Arial"/>
                <w:bCs/>
                <w:sz w:val="20"/>
                <w:szCs w:val="20"/>
              </w:rPr>
              <w:t>Gt-1 severe renal impairment: 94%, 115/122 (12 weeks)</w:t>
            </w:r>
          </w:p>
          <w:p w:rsidR="0094767F" w:rsidRPr="00E45E42" w:rsidRDefault="0094767F" w:rsidP="0094767F">
            <w:pPr>
              <w:pStyle w:val="ListParagraph"/>
              <w:numPr>
                <w:ilvl w:val="0"/>
                <w:numId w:val="26"/>
              </w:numPr>
              <w:contextualSpacing w:val="0"/>
              <w:rPr>
                <w:rFonts w:ascii="Arial" w:hAnsi="Arial" w:cs="Arial"/>
                <w:bCs/>
                <w:sz w:val="20"/>
                <w:szCs w:val="20"/>
              </w:rPr>
            </w:pPr>
            <w:r w:rsidRPr="00E45E42">
              <w:rPr>
                <w:rFonts w:ascii="Arial" w:hAnsi="Arial" w:cs="Arial"/>
                <w:bCs/>
                <w:sz w:val="20"/>
                <w:szCs w:val="20"/>
              </w:rPr>
              <w:t>Gt-4 TN: 97%, 64/66 (12 weeks)</w:t>
            </w:r>
          </w:p>
          <w:p w:rsidR="0094767F" w:rsidRPr="00B34211" w:rsidRDefault="0094767F" w:rsidP="0094767F">
            <w:pPr>
              <w:pStyle w:val="ListParagraph"/>
              <w:numPr>
                <w:ilvl w:val="0"/>
                <w:numId w:val="26"/>
              </w:numPr>
              <w:rPr>
                <w:rFonts w:ascii="Arial" w:hAnsi="Arial" w:cs="Arial"/>
                <w:b/>
                <w:bCs/>
                <w:sz w:val="20"/>
                <w:szCs w:val="20"/>
              </w:rPr>
            </w:pPr>
            <w:r w:rsidRPr="00E45E42">
              <w:rPr>
                <w:rFonts w:ascii="Arial" w:hAnsi="Arial" w:cs="Arial"/>
                <w:bCs/>
                <w:sz w:val="20"/>
                <w:szCs w:val="20"/>
              </w:rPr>
              <w:t>Gt-4 TE: 100%, 8/8 (16 weeks + RBV)</w:t>
            </w:r>
          </w:p>
        </w:tc>
      </w:tr>
      <w:tr w:rsidR="0094767F" w:rsidRPr="00B34211" w:rsidTr="00B9683D">
        <w:tc>
          <w:tcPr>
            <w:tcW w:w="1233" w:type="pct"/>
            <w:vMerge/>
            <w:shd w:val="clear" w:color="auto" w:fill="C7DEF3"/>
          </w:tcPr>
          <w:p w:rsidR="0094767F" w:rsidRPr="00B34211" w:rsidRDefault="0094767F" w:rsidP="00B9683D">
            <w:pPr>
              <w:rPr>
                <w:rFonts w:ascii="Arial" w:hAnsi="Arial" w:cs="Arial"/>
                <w:b/>
                <w:bCs/>
                <w:sz w:val="20"/>
                <w:szCs w:val="20"/>
              </w:rPr>
            </w:pPr>
          </w:p>
        </w:tc>
        <w:tc>
          <w:tcPr>
            <w:tcW w:w="3767" w:type="pct"/>
          </w:tcPr>
          <w:p w:rsidR="0094767F" w:rsidRPr="00C21B66" w:rsidRDefault="0094767F" w:rsidP="00B9683D">
            <w:pPr>
              <w:rPr>
                <w:rFonts w:ascii="Arial" w:hAnsi="Arial" w:cs="Arial"/>
                <w:bCs/>
                <w:sz w:val="20"/>
                <w:szCs w:val="20"/>
              </w:rPr>
            </w:pPr>
            <w:r w:rsidRPr="00B34211">
              <w:rPr>
                <w:rFonts w:ascii="Arial" w:hAnsi="Arial" w:cs="Arial"/>
                <w:b/>
                <w:bCs/>
                <w:sz w:val="20"/>
                <w:szCs w:val="20"/>
              </w:rPr>
              <w:t>Safety:</w:t>
            </w:r>
            <w:r w:rsidRPr="00B34211">
              <w:rPr>
                <w:rFonts w:ascii="Arial" w:hAnsi="Arial" w:cs="Arial"/>
                <w:bCs/>
                <w:sz w:val="20"/>
                <w:szCs w:val="20"/>
              </w:rPr>
              <w:t xml:space="preserve"> </w:t>
            </w:r>
            <w:r>
              <w:rPr>
                <w:rFonts w:ascii="Arial" w:hAnsi="Arial" w:cs="Arial"/>
                <w:bCs/>
                <w:sz w:val="20"/>
                <w:szCs w:val="20"/>
              </w:rPr>
              <w:t xml:space="preserve">The most common secondary effects were </w:t>
            </w:r>
            <w:r w:rsidRPr="00C21B66">
              <w:rPr>
                <w:rFonts w:ascii="Arial" w:hAnsi="Arial" w:cs="Arial"/>
                <w:bCs/>
                <w:sz w:val="20"/>
                <w:szCs w:val="20"/>
              </w:rPr>
              <w:t>fatigue, headache, nausea</w:t>
            </w:r>
            <w:r>
              <w:rPr>
                <w:rFonts w:ascii="Arial" w:hAnsi="Arial" w:cs="Arial"/>
                <w:bCs/>
                <w:sz w:val="20"/>
                <w:szCs w:val="20"/>
              </w:rPr>
              <w:t xml:space="preserve"> and anemia.</w:t>
            </w:r>
          </w:p>
        </w:tc>
      </w:tr>
      <w:tr w:rsidR="0094767F" w:rsidRPr="00B34211" w:rsidTr="00B9683D">
        <w:tc>
          <w:tcPr>
            <w:tcW w:w="1233" w:type="pct"/>
            <w:vMerge/>
            <w:shd w:val="clear" w:color="auto" w:fill="C7DEF3"/>
          </w:tcPr>
          <w:p w:rsidR="0094767F" w:rsidRPr="00B34211" w:rsidRDefault="0094767F" w:rsidP="00B9683D">
            <w:pPr>
              <w:rPr>
                <w:rFonts w:ascii="Arial" w:hAnsi="Arial" w:cs="Arial"/>
                <w:b/>
                <w:bCs/>
                <w:sz w:val="20"/>
                <w:szCs w:val="20"/>
              </w:rPr>
            </w:pPr>
          </w:p>
        </w:tc>
        <w:tc>
          <w:tcPr>
            <w:tcW w:w="3767" w:type="pct"/>
          </w:tcPr>
          <w:p w:rsidR="0094767F" w:rsidRPr="00B34211" w:rsidRDefault="0094767F" w:rsidP="00B9683D">
            <w:pPr>
              <w:tabs>
                <w:tab w:val="left" w:pos="1234"/>
              </w:tabs>
              <w:rPr>
                <w:rFonts w:ascii="Arial" w:hAnsi="Arial" w:cs="Arial"/>
                <w:bCs/>
                <w:sz w:val="20"/>
                <w:szCs w:val="20"/>
              </w:rPr>
            </w:pPr>
            <w:r w:rsidRPr="00B34211">
              <w:rPr>
                <w:rFonts w:ascii="Arial" w:hAnsi="Arial" w:cs="Arial"/>
                <w:b/>
                <w:bCs/>
                <w:sz w:val="20"/>
                <w:szCs w:val="20"/>
              </w:rPr>
              <w:t>Dosing:</w:t>
            </w:r>
            <w:r w:rsidRPr="00B34211">
              <w:rPr>
                <w:rFonts w:ascii="Arial" w:hAnsi="Arial" w:cs="Arial"/>
                <w:bCs/>
                <w:sz w:val="20"/>
                <w:szCs w:val="20"/>
              </w:rPr>
              <w:t xml:space="preserve"> </w:t>
            </w:r>
            <w:r>
              <w:rPr>
                <w:rFonts w:ascii="Arial" w:hAnsi="Arial" w:cs="Arial"/>
                <w:bCs/>
                <w:sz w:val="20"/>
                <w:szCs w:val="20"/>
              </w:rPr>
              <w:t>Oral, once daily</w:t>
            </w:r>
            <w:r>
              <w:rPr>
                <w:rFonts w:ascii="Arial" w:hAnsi="Arial" w:cs="Arial"/>
                <w:bCs/>
                <w:sz w:val="20"/>
                <w:szCs w:val="20"/>
              </w:rPr>
              <w:tab/>
            </w:r>
          </w:p>
        </w:tc>
      </w:tr>
      <w:tr w:rsidR="0094767F" w:rsidRPr="00B34211" w:rsidTr="00B9683D">
        <w:trPr>
          <w:trHeight w:val="107"/>
        </w:trPr>
        <w:tc>
          <w:tcPr>
            <w:tcW w:w="1233" w:type="pct"/>
            <w:vMerge/>
            <w:shd w:val="clear" w:color="auto" w:fill="C7DEF3"/>
          </w:tcPr>
          <w:p w:rsidR="0094767F" w:rsidRPr="00B34211" w:rsidRDefault="0094767F" w:rsidP="00B9683D">
            <w:pPr>
              <w:rPr>
                <w:rFonts w:ascii="Arial" w:hAnsi="Arial" w:cs="Arial"/>
                <w:b/>
                <w:bCs/>
                <w:sz w:val="20"/>
                <w:szCs w:val="20"/>
              </w:rPr>
            </w:pPr>
          </w:p>
        </w:tc>
        <w:tc>
          <w:tcPr>
            <w:tcW w:w="3767" w:type="pct"/>
          </w:tcPr>
          <w:p w:rsidR="0094767F" w:rsidRPr="00B34211" w:rsidRDefault="0094767F" w:rsidP="00B9683D">
            <w:pPr>
              <w:rPr>
                <w:rFonts w:ascii="Arial" w:hAnsi="Arial" w:cs="Arial"/>
                <w:bCs/>
                <w:sz w:val="20"/>
                <w:szCs w:val="20"/>
              </w:rPr>
            </w:pPr>
            <w:r w:rsidRPr="00B34211">
              <w:rPr>
                <w:rFonts w:ascii="Arial" w:hAnsi="Arial" w:cs="Arial"/>
                <w:b/>
                <w:bCs/>
                <w:sz w:val="20"/>
                <w:szCs w:val="20"/>
              </w:rPr>
              <w:t>Developmental status:</w:t>
            </w:r>
            <w:r w:rsidRPr="00B34211">
              <w:rPr>
                <w:rFonts w:ascii="Arial" w:hAnsi="Arial" w:cs="Arial"/>
                <w:bCs/>
                <w:sz w:val="20"/>
                <w:szCs w:val="20"/>
              </w:rPr>
              <w:t xml:space="preserve"> </w:t>
            </w:r>
            <w:r>
              <w:rPr>
                <w:rFonts w:ascii="Arial" w:hAnsi="Arial" w:cs="Arial"/>
                <w:bCs/>
                <w:sz w:val="20"/>
                <w:szCs w:val="20"/>
              </w:rPr>
              <w:t xml:space="preserve">Approved for the treatment of chronic HCV infections by genotypes 1 and 4 in the US, received positive opinion by the EMEA and is pending approval. </w:t>
            </w:r>
          </w:p>
        </w:tc>
      </w:tr>
    </w:tbl>
    <w:p w:rsidR="0094767F" w:rsidRPr="00B34211" w:rsidRDefault="0094767F" w:rsidP="0094767F">
      <w:pPr>
        <w:rPr>
          <w:rFonts w:ascii="Arial" w:hAnsi="Arial" w:cs="Arial"/>
          <w:sz w:val="20"/>
          <w:szCs w:val="20"/>
        </w:rPr>
      </w:pPr>
    </w:p>
    <w:p w:rsidR="0094767F" w:rsidRPr="00145D27" w:rsidRDefault="0094767F" w:rsidP="0094767F">
      <w:pPr>
        <w:rPr>
          <w:rFonts w:ascii="Arial" w:hAnsi="Arial" w:cs="Arial"/>
          <w:sz w:val="20"/>
          <w:szCs w:val="20"/>
        </w:rPr>
      </w:pPr>
    </w:p>
    <w:p w:rsidR="00ED572C" w:rsidRPr="0094767F" w:rsidRDefault="00ED572C" w:rsidP="00ED572C">
      <w:pPr>
        <w:spacing w:line="276" w:lineRule="auto"/>
        <w:rPr>
          <w:rFonts w:ascii="Arial" w:hAnsi="Arial" w:cs="Arial"/>
          <w:sz w:val="20"/>
          <w:szCs w:val="20"/>
        </w:rPr>
      </w:pPr>
    </w:p>
    <w:p w:rsidR="00ED572C" w:rsidRPr="0094767F" w:rsidRDefault="00ED572C" w:rsidP="00ED572C">
      <w:pPr>
        <w:spacing w:line="276" w:lineRule="auto"/>
        <w:rPr>
          <w:rFonts w:ascii="Arial" w:hAnsi="Arial" w:cs="Arial"/>
          <w:sz w:val="20"/>
          <w:szCs w:val="20"/>
        </w:rPr>
      </w:pPr>
    </w:p>
    <w:p w:rsidR="00ED572C" w:rsidRPr="0094767F" w:rsidRDefault="00ED572C" w:rsidP="00ED572C">
      <w:pPr>
        <w:spacing w:line="276" w:lineRule="auto"/>
        <w:rPr>
          <w:rFonts w:ascii="Arial" w:hAnsi="Arial" w:cs="Arial"/>
          <w:sz w:val="20"/>
          <w:szCs w:val="20"/>
        </w:rPr>
      </w:pPr>
    </w:p>
    <w:sectPr w:rsidR="00ED572C" w:rsidRPr="00947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6AB9"/>
    <w:multiLevelType w:val="hybridMultilevel"/>
    <w:tmpl w:val="F91C2A0C"/>
    <w:lvl w:ilvl="0" w:tplc="C9463C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871EF"/>
    <w:multiLevelType w:val="hybridMultilevel"/>
    <w:tmpl w:val="6DC6D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57331E"/>
    <w:multiLevelType w:val="hybridMultilevel"/>
    <w:tmpl w:val="9FD6751A"/>
    <w:lvl w:ilvl="0" w:tplc="C9463C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C6831"/>
    <w:multiLevelType w:val="hybridMultilevel"/>
    <w:tmpl w:val="F4C4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0C7"/>
    <w:multiLevelType w:val="hybridMultilevel"/>
    <w:tmpl w:val="09BCCBB0"/>
    <w:lvl w:ilvl="0" w:tplc="C9463C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0525A"/>
    <w:multiLevelType w:val="hybridMultilevel"/>
    <w:tmpl w:val="32CAE4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94DE9"/>
    <w:multiLevelType w:val="hybridMultilevel"/>
    <w:tmpl w:val="5D48FAA6"/>
    <w:lvl w:ilvl="0" w:tplc="C9463C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B6BEA"/>
    <w:multiLevelType w:val="hybridMultilevel"/>
    <w:tmpl w:val="83EEB60E"/>
    <w:lvl w:ilvl="0" w:tplc="C9463C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902BE"/>
    <w:multiLevelType w:val="hybridMultilevel"/>
    <w:tmpl w:val="2B745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84039"/>
    <w:multiLevelType w:val="hybridMultilevel"/>
    <w:tmpl w:val="264ED7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2A4E2A"/>
    <w:multiLevelType w:val="hybridMultilevel"/>
    <w:tmpl w:val="C94CE66C"/>
    <w:lvl w:ilvl="0" w:tplc="C9463C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04F25"/>
    <w:multiLevelType w:val="hybridMultilevel"/>
    <w:tmpl w:val="1A12A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13D4F"/>
    <w:multiLevelType w:val="hybridMultilevel"/>
    <w:tmpl w:val="7D907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0337B"/>
    <w:multiLevelType w:val="hybridMultilevel"/>
    <w:tmpl w:val="612C5F7A"/>
    <w:lvl w:ilvl="0" w:tplc="5FE2F04C">
      <w:start w:val="1"/>
      <w:numFmt w:val="decimal"/>
      <w:lvlText w:val="%1."/>
      <w:lvlJc w:val="left"/>
      <w:pPr>
        <w:ind w:left="450" w:hanging="360"/>
      </w:pPr>
      <w:rPr>
        <w:rFonts w:ascii="Arial" w:hAnsi="Arial" w:cs="Arial" w:hint="default"/>
        <w:b/>
        <w:i w:val="0"/>
        <w:strike w:val="0"/>
        <w:dstrike w:val="0"/>
        <w:color w:val="auto"/>
        <w:sz w:val="20"/>
        <w:szCs w:val="20"/>
        <w:u w:val="none"/>
        <w:effect w:val="none"/>
      </w:rPr>
    </w:lvl>
    <w:lvl w:ilvl="1" w:tplc="A52C2B6A">
      <w:start w:val="1"/>
      <w:numFmt w:val="upperLetter"/>
      <w:lvlText w:val="%2."/>
      <w:lvlJc w:val="left"/>
      <w:pPr>
        <w:ind w:left="1440" w:hanging="360"/>
      </w:pPr>
      <w:rPr>
        <w:b/>
        <w:color w:val="auto"/>
      </w:rPr>
    </w:lvl>
    <w:lvl w:ilvl="2" w:tplc="04090019">
      <w:start w:val="1"/>
      <w:numFmt w:val="lowerLetter"/>
      <w:lvlText w:val="%3."/>
      <w:lvlJc w:val="lef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4" w15:restartNumberingAfterBreak="0">
    <w:nsid w:val="42D521E0"/>
    <w:multiLevelType w:val="hybridMultilevel"/>
    <w:tmpl w:val="D30ABB3A"/>
    <w:lvl w:ilvl="0" w:tplc="AFE0A492">
      <w:start w:val="1"/>
      <w:numFmt w:val="decimal"/>
      <w:lvlText w:val="%1."/>
      <w:lvlJc w:val="left"/>
      <w:pPr>
        <w:ind w:left="360" w:hanging="360"/>
      </w:pPr>
      <w:rPr>
        <w:rFonts w:hint="default"/>
        <w:b/>
        <w:i w:val="0"/>
      </w:rPr>
    </w:lvl>
    <w:lvl w:ilvl="1" w:tplc="04090001">
      <w:start w:val="1"/>
      <w:numFmt w:val="bullet"/>
      <w:lvlText w:val=""/>
      <w:lvlJc w:val="left"/>
      <w:pPr>
        <w:ind w:left="1080" w:hanging="360"/>
      </w:pPr>
      <w:rPr>
        <w:rFonts w:ascii="Symbol" w:hAnsi="Symbol"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D371F0"/>
    <w:multiLevelType w:val="hybridMultilevel"/>
    <w:tmpl w:val="B4F81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13ED3"/>
    <w:multiLevelType w:val="hybridMultilevel"/>
    <w:tmpl w:val="C30E6516"/>
    <w:lvl w:ilvl="0" w:tplc="C9463C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14C58"/>
    <w:multiLevelType w:val="hybridMultilevel"/>
    <w:tmpl w:val="31B2D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C33DE4"/>
    <w:multiLevelType w:val="hybridMultilevel"/>
    <w:tmpl w:val="D0166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505E8"/>
    <w:multiLevelType w:val="hybridMultilevel"/>
    <w:tmpl w:val="8E943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A65F42"/>
    <w:multiLevelType w:val="hybridMultilevel"/>
    <w:tmpl w:val="7DA81BB2"/>
    <w:lvl w:ilvl="0" w:tplc="C9463C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395631"/>
    <w:multiLevelType w:val="hybridMultilevel"/>
    <w:tmpl w:val="9612BE28"/>
    <w:lvl w:ilvl="0" w:tplc="C9463C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561D0E"/>
    <w:multiLevelType w:val="hybridMultilevel"/>
    <w:tmpl w:val="9B32698C"/>
    <w:lvl w:ilvl="0" w:tplc="A52C2B6A">
      <w:start w:val="1"/>
      <w:numFmt w:val="upperLetter"/>
      <w:lvlText w:val="%1."/>
      <w:lvlJc w:val="left"/>
      <w:pPr>
        <w:ind w:left="1440" w:hanging="360"/>
      </w:pPr>
      <w:rPr>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66F480A"/>
    <w:multiLevelType w:val="hybridMultilevel"/>
    <w:tmpl w:val="1ADAA470"/>
    <w:lvl w:ilvl="0" w:tplc="339E9616">
      <w:start w:val="1"/>
      <w:numFmt w:val="decimal"/>
      <w:lvlText w:val="%1."/>
      <w:lvlJc w:val="left"/>
      <w:pPr>
        <w:ind w:left="720" w:hanging="360"/>
      </w:pPr>
      <w:rPr>
        <w:b/>
        <w:color w:val="auto"/>
      </w:rPr>
    </w:lvl>
    <w:lvl w:ilvl="1" w:tplc="E918BF4E">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CF6544"/>
    <w:multiLevelType w:val="hybridMultilevel"/>
    <w:tmpl w:val="7F5C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FF6197"/>
    <w:multiLevelType w:val="hybridMultilevel"/>
    <w:tmpl w:val="4724B0AC"/>
    <w:lvl w:ilvl="0" w:tplc="C9463C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497DBE"/>
    <w:multiLevelType w:val="hybridMultilevel"/>
    <w:tmpl w:val="5B100172"/>
    <w:lvl w:ilvl="0" w:tplc="C9463C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23"/>
  </w:num>
  <w:num w:numId="4">
    <w:abstractNumId w:val="15"/>
  </w:num>
  <w:num w:numId="5">
    <w:abstractNumId w:val="12"/>
  </w:num>
  <w:num w:numId="6">
    <w:abstractNumId w:val="11"/>
  </w:num>
  <w:num w:numId="7">
    <w:abstractNumId w:val="19"/>
  </w:num>
  <w:num w:numId="8">
    <w:abstractNumId w:val="17"/>
  </w:num>
  <w:num w:numId="9">
    <w:abstractNumId w:val="10"/>
  </w:num>
  <w:num w:numId="10">
    <w:abstractNumId w:val="13"/>
  </w:num>
  <w:num w:numId="11">
    <w:abstractNumId w:val="22"/>
  </w:num>
  <w:num w:numId="12">
    <w:abstractNumId w:val="26"/>
  </w:num>
  <w:num w:numId="13">
    <w:abstractNumId w:val="18"/>
  </w:num>
  <w:num w:numId="14">
    <w:abstractNumId w:val="25"/>
  </w:num>
  <w:num w:numId="15">
    <w:abstractNumId w:val="2"/>
  </w:num>
  <w:num w:numId="16">
    <w:abstractNumId w:val="14"/>
  </w:num>
  <w:num w:numId="17">
    <w:abstractNumId w:val="8"/>
  </w:num>
  <w:num w:numId="18">
    <w:abstractNumId w:val="0"/>
  </w:num>
  <w:num w:numId="19">
    <w:abstractNumId w:val="16"/>
  </w:num>
  <w:num w:numId="20">
    <w:abstractNumId w:val="7"/>
  </w:num>
  <w:num w:numId="21">
    <w:abstractNumId w:val="4"/>
  </w:num>
  <w:num w:numId="22">
    <w:abstractNumId w:val="21"/>
  </w:num>
  <w:num w:numId="23">
    <w:abstractNumId w:val="20"/>
  </w:num>
  <w:num w:numId="24">
    <w:abstractNumId w:val="6"/>
  </w:num>
  <w:num w:numId="25">
    <w:abstractNumId w:val="24"/>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CF"/>
    <w:rsid w:val="00055914"/>
    <w:rsid w:val="00081210"/>
    <w:rsid w:val="000814F1"/>
    <w:rsid w:val="000B3234"/>
    <w:rsid w:val="000C2B26"/>
    <w:rsid w:val="000C3D23"/>
    <w:rsid w:val="00110B62"/>
    <w:rsid w:val="001828E6"/>
    <w:rsid w:val="001E0724"/>
    <w:rsid w:val="002339B1"/>
    <w:rsid w:val="00247789"/>
    <w:rsid w:val="002923BD"/>
    <w:rsid w:val="00340CA2"/>
    <w:rsid w:val="00396380"/>
    <w:rsid w:val="003D294D"/>
    <w:rsid w:val="0041456B"/>
    <w:rsid w:val="00483686"/>
    <w:rsid w:val="004F5743"/>
    <w:rsid w:val="005528CF"/>
    <w:rsid w:val="005546B6"/>
    <w:rsid w:val="00581F57"/>
    <w:rsid w:val="005839CF"/>
    <w:rsid w:val="005B0455"/>
    <w:rsid w:val="005D7B82"/>
    <w:rsid w:val="005F2771"/>
    <w:rsid w:val="00613DC9"/>
    <w:rsid w:val="0062023D"/>
    <w:rsid w:val="00675499"/>
    <w:rsid w:val="00675D37"/>
    <w:rsid w:val="00694AF4"/>
    <w:rsid w:val="006E6D1A"/>
    <w:rsid w:val="00830B4D"/>
    <w:rsid w:val="008F61A2"/>
    <w:rsid w:val="00910508"/>
    <w:rsid w:val="0094767F"/>
    <w:rsid w:val="00975069"/>
    <w:rsid w:val="009E194C"/>
    <w:rsid w:val="00A03036"/>
    <w:rsid w:val="00A47A03"/>
    <w:rsid w:val="00AA4F30"/>
    <w:rsid w:val="00AD3749"/>
    <w:rsid w:val="00B161A6"/>
    <w:rsid w:val="00B86B6E"/>
    <w:rsid w:val="00B9683D"/>
    <w:rsid w:val="00CD0013"/>
    <w:rsid w:val="00D32789"/>
    <w:rsid w:val="00DE4CF1"/>
    <w:rsid w:val="00E83493"/>
    <w:rsid w:val="00E96CD7"/>
    <w:rsid w:val="00ED4F76"/>
    <w:rsid w:val="00ED572C"/>
    <w:rsid w:val="00EF7146"/>
    <w:rsid w:val="00FB24F8"/>
    <w:rsid w:val="00FF6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59C1A-317C-4CA8-921C-923FB77E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1456B"/>
    <w:pPr>
      <w:ind w:left="720"/>
      <w:contextualSpacing/>
    </w:pPr>
  </w:style>
  <w:style w:type="character" w:styleId="CommentReference">
    <w:name w:val="annotation reference"/>
    <w:basedOn w:val="DefaultParagraphFont"/>
    <w:uiPriority w:val="99"/>
    <w:semiHidden/>
    <w:unhideWhenUsed/>
    <w:rsid w:val="00910508"/>
    <w:rPr>
      <w:sz w:val="16"/>
      <w:szCs w:val="16"/>
    </w:rPr>
  </w:style>
  <w:style w:type="paragraph" w:styleId="CommentText">
    <w:name w:val="annotation text"/>
    <w:basedOn w:val="Normal"/>
    <w:link w:val="CommentTextChar"/>
    <w:uiPriority w:val="99"/>
    <w:semiHidden/>
    <w:unhideWhenUsed/>
    <w:rsid w:val="00910508"/>
    <w:pPr>
      <w:spacing w:line="240" w:lineRule="auto"/>
    </w:pPr>
    <w:rPr>
      <w:sz w:val="20"/>
      <w:szCs w:val="20"/>
    </w:rPr>
  </w:style>
  <w:style w:type="character" w:customStyle="1" w:styleId="CommentTextChar">
    <w:name w:val="Comment Text Char"/>
    <w:basedOn w:val="DefaultParagraphFont"/>
    <w:link w:val="CommentText"/>
    <w:uiPriority w:val="99"/>
    <w:semiHidden/>
    <w:rsid w:val="00910508"/>
    <w:rPr>
      <w:sz w:val="20"/>
      <w:szCs w:val="20"/>
    </w:rPr>
  </w:style>
  <w:style w:type="paragraph" w:styleId="BalloonText">
    <w:name w:val="Balloon Text"/>
    <w:basedOn w:val="Normal"/>
    <w:link w:val="BalloonTextChar"/>
    <w:uiPriority w:val="99"/>
    <w:semiHidden/>
    <w:unhideWhenUsed/>
    <w:rsid w:val="00910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08"/>
    <w:rPr>
      <w:rFonts w:ascii="Segoe UI" w:hAnsi="Segoe UI" w:cs="Segoe UI"/>
      <w:sz w:val="18"/>
      <w:szCs w:val="18"/>
    </w:rPr>
  </w:style>
  <w:style w:type="character" w:customStyle="1" w:styleId="ListParagraphChar">
    <w:name w:val="List Paragraph Char"/>
    <w:link w:val="ListParagraph"/>
    <w:uiPriority w:val="34"/>
    <w:locked/>
    <w:rsid w:val="0094767F"/>
  </w:style>
  <w:style w:type="table" w:styleId="TableGrid">
    <w:name w:val="Table Grid"/>
    <w:basedOn w:val="TableNormal"/>
    <w:uiPriority w:val="39"/>
    <w:rsid w:val="00947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3208">
      <w:bodyDiv w:val="1"/>
      <w:marLeft w:val="0"/>
      <w:marRight w:val="0"/>
      <w:marTop w:val="0"/>
      <w:marBottom w:val="0"/>
      <w:divBdr>
        <w:top w:val="none" w:sz="0" w:space="0" w:color="auto"/>
        <w:left w:val="none" w:sz="0" w:space="0" w:color="auto"/>
        <w:bottom w:val="none" w:sz="0" w:space="0" w:color="auto"/>
        <w:right w:val="none" w:sz="0" w:space="0" w:color="auto"/>
      </w:divBdr>
      <w:divsChild>
        <w:div w:id="1027172374">
          <w:marLeft w:val="0"/>
          <w:marRight w:val="0"/>
          <w:marTop w:val="0"/>
          <w:marBottom w:val="0"/>
          <w:divBdr>
            <w:top w:val="none" w:sz="0" w:space="0" w:color="auto"/>
            <w:left w:val="none" w:sz="0" w:space="0" w:color="auto"/>
            <w:bottom w:val="none" w:sz="0" w:space="0" w:color="auto"/>
            <w:right w:val="none" w:sz="0" w:space="0" w:color="auto"/>
          </w:divBdr>
          <w:divsChild>
            <w:div w:id="831674863">
              <w:marLeft w:val="0"/>
              <w:marRight w:val="60"/>
              <w:marTop w:val="0"/>
              <w:marBottom w:val="0"/>
              <w:divBdr>
                <w:top w:val="none" w:sz="0" w:space="0" w:color="auto"/>
                <w:left w:val="none" w:sz="0" w:space="0" w:color="auto"/>
                <w:bottom w:val="none" w:sz="0" w:space="0" w:color="auto"/>
                <w:right w:val="none" w:sz="0" w:space="0" w:color="auto"/>
              </w:divBdr>
              <w:divsChild>
                <w:div w:id="1478104767">
                  <w:marLeft w:val="0"/>
                  <w:marRight w:val="0"/>
                  <w:marTop w:val="0"/>
                  <w:marBottom w:val="120"/>
                  <w:divBdr>
                    <w:top w:val="single" w:sz="6" w:space="0" w:color="C0C0C0"/>
                    <w:left w:val="single" w:sz="6" w:space="0" w:color="D9D9D9"/>
                    <w:bottom w:val="single" w:sz="6" w:space="0" w:color="D9D9D9"/>
                    <w:right w:val="single" w:sz="6" w:space="0" w:color="D9D9D9"/>
                  </w:divBdr>
                  <w:divsChild>
                    <w:div w:id="15697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2942">
          <w:marLeft w:val="0"/>
          <w:marRight w:val="0"/>
          <w:marTop w:val="0"/>
          <w:marBottom w:val="0"/>
          <w:divBdr>
            <w:top w:val="none" w:sz="0" w:space="0" w:color="auto"/>
            <w:left w:val="none" w:sz="0" w:space="0" w:color="auto"/>
            <w:bottom w:val="none" w:sz="0" w:space="0" w:color="auto"/>
            <w:right w:val="none" w:sz="0" w:space="0" w:color="auto"/>
          </w:divBdr>
          <w:divsChild>
            <w:div w:id="678392954">
              <w:marLeft w:val="60"/>
              <w:marRight w:val="0"/>
              <w:marTop w:val="0"/>
              <w:marBottom w:val="0"/>
              <w:divBdr>
                <w:top w:val="none" w:sz="0" w:space="0" w:color="auto"/>
                <w:left w:val="none" w:sz="0" w:space="0" w:color="auto"/>
                <w:bottom w:val="none" w:sz="0" w:space="0" w:color="auto"/>
                <w:right w:val="none" w:sz="0" w:space="0" w:color="auto"/>
              </w:divBdr>
              <w:divsChild>
                <w:div w:id="1784497998">
                  <w:marLeft w:val="0"/>
                  <w:marRight w:val="0"/>
                  <w:marTop w:val="0"/>
                  <w:marBottom w:val="0"/>
                  <w:divBdr>
                    <w:top w:val="none" w:sz="0" w:space="0" w:color="auto"/>
                    <w:left w:val="none" w:sz="0" w:space="0" w:color="auto"/>
                    <w:bottom w:val="none" w:sz="0" w:space="0" w:color="auto"/>
                    <w:right w:val="none" w:sz="0" w:space="0" w:color="auto"/>
                  </w:divBdr>
                  <w:divsChild>
                    <w:div w:id="1158768720">
                      <w:marLeft w:val="0"/>
                      <w:marRight w:val="0"/>
                      <w:marTop w:val="0"/>
                      <w:marBottom w:val="120"/>
                      <w:divBdr>
                        <w:top w:val="single" w:sz="6" w:space="0" w:color="F5F5F5"/>
                        <w:left w:val="single" w:sz="6" w:space="0" w:color="F5F5F5"/>
                        <w:bottom w:val="single" w:sz="6" w:space="0" w:color="F5F5F5"/>
                        <w:right w:val="single" w:sz="6" w:space="0" w:color="F5F5F5"/>
                      </w:divBdr>
                      <w:divsChild>
                        <w:div w:id="1436629485">
                          <w:marLeft w:val="0"/>
                          <w:marRight w:val="0"/>
                          <w:marTop w:val="0"/>
                          <w:marBottom w:val="0"/>
                          <w:divBdr>
                            <w:top w:val="none" w:sz="0" w:space="0" w:color="auto"/>
                            <w:left w:val="none" w:sz="0" w:space="0" w:color="auto"/>
                            <w:bottom w:val="none" w:sz="0" w:space="0" w:color="auto"/>
                            <w:right w:val="none" w:sz="0" w:space="0" w:color="auto"/>
                          </w:divBdr>
                          <w:divsChild>
                            <w:div w:id="12904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16</Pages>
  <Words>5266</Words>
  <Characters>30022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Giao Antunes, Nuno Tiago</dc:creator>
  <cp:keywords/>
  <dc:description/>
  <cp:lastModifiedBy>Giao Antunes, Nuno Tiago</cp:lastModifiedBy>
  <cp:revision>31</cp:revision>
  <dcterms:created xsi:type="dcterms:W3CDTF">2016-08-15T11:34:00Z</dcterms:created>
  <dcterms:modified xsi:type="dcterms:W3CDTF">2016-08-19T19:28:00Z</dcterms:modified>
</cp:coreProperties>
</file>